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1CDF9" w14:textId="2DA9BCCB" w:rsidR="00A55F0E" w:rsidRPr="00A47D7B" w:rsidRDefault="00245F1E" w:rsidP="00B87E27">
      <w:pPr>
        <w:pStyle w:val="Heading1"/>
        <w:tabs>
          <w:tab w:val="left" w:pos="548"/>
          <w:tab w:val="left" w:pos="549"/>
        </w:tabs>
        <w:spacing w:before="0" w:line="360" w:lineRule="auto"/>
        <w:ind w:left="0" w:firstLine="720"/>
        <w:jc w:val="center"/>
        <w:rPr>
          <w:rFonts w:ascii="Arial" w:hAnsi="Arial" w:cs="Arial"/>
          <w:sz w:val="24"/>
          <w:szCs w:val="24"/>
          <w:lang w:val="lt-LT"/>
        </w:rPr>
      </w:pPr>
      <w:bookmarkStart w:id="0" w:name="1_ASSUMPTIONS_FOR_THE_GUARDHOUSE_BUILDIN"/>
      <w:bookmarkStart w:id="1" w:name="_Toc100328051"/>
      <w:bookmarkEnd w:id="0"/>
      <w:r w:rsidRPr="00A47D7B">
        <w:rPr>
          <w:rFonts w:ascii="Arial" w:hAnsi="Arial" w:cs="Arial"/>
          <w:sz w:val="24"/>
          <w:szCs w:val="24"/>
          <w:lang w:val="lt-LT"/>
        </w:rPr>
        <w:t>A</w:t>
      </w:r>
      <w:r w:rsidR="00900768" w:rsidRPr="00A47D7B">
        <w:rPr>
          <w:rFonts w:ascii="Arial" w:hAnsi="Arial" w:cs="Arial"/>
          <w:sz w:val="24"/>
          <w:szCs w:val="24"/>
          <w:lang w:val="lt-LT"/>
        </w:rPr>
        <w:t>PSAUGOS POSTO</w:t>
      </w:r>
      <w:r w:rsidR="00A55F0E" w:rsidRPr="00A47D7B">
        <w:rPr>
          <w:rFonts w:ascii="Arial" w:hAnsi="Arial" w:cs="Arial"/>
          <w:sz w:val="24"/>
          <w:szCs w:val="24"/>
          <w:lang w:val="lt-LT"/>
        </w:rPr>
        <w:t xml:space="preserve"> PASTATO </w:t>
      </w:r>
      <w:bookmarkEnd w:id="1"/>
      <w:r w:rsidR="00900768" w:rsidRPr="00A47D7B">
        <w:rPr>
          <w:rFonts w:ascii="Arial" w:hAnsi="Arial" w:cs="Arial"/>
          <w:sz w:val="24"/>
          <w:szCs w:val="24"/>
          <w:lang w:val="lt-LT"/>
        </w:rPr>
        <w:t>REIKALAVIMAI</w:t>
      </w:r>
    </w:p>
    <w:p w14:paraId="5AABAFB7" w14:textId="77777777" w:rsidR="00A55F0E" w:rsidRPr="00A47D7B" w:rsidRDefault="00A55F0E" w:rsidP="00B87E27">
      <w:pPr>
        <w:pStyle w:val="BodyText"/>
        <w:spacing w:line="360" w:lineRule="auto"/>
        <w:ind w:firstLine="720"/>
        <w:jc w:val="both"/>
        <w:rPr>
          <w:rFonts w:ascii="Arial" w:hAnsi="Arial" w:cs="Arial"/>
          <w:b/>
          <w:sz w:val="24"/>
          <w:szCs w:val="24"/>
          <w:lang w:val="lt-LT"/>
        </w:rPr>
      </w:pPr>
      <w:bookmarkStart w:id="2" w:name="1.1_Guardhouse"/>
      <w:bookmarkEnd w:id="2"/>
    </w:p>
    <w:p w14:paraId="031D610D" w14:textId="331D066E" w:rsidR="00FB6A02" w:rsidRDefault="00FB6A02" w:rsidP="00B87E27">
      <w:pPr>
        <w:pStyle w:val="BodyText"/>
        <w:numPr>
          <w:ilvl w:val="0"/>
          <w:numId w:val="20"/>
        </w:numPr>
        <w:spacing w:line="360" w:lineRule="auto"/>
        <w:ind w:left="0" w:firstLine="720"/>
        <w:jc w:val="both"/>
        <w:rPr>
          <w:rFonts w:ascii="Arial" w:hAnsi="Arial" w:cs="Arial"/>
          <w:sz w:val="24"/>
          <w:szCs w:val="24"/>
          <w:lang w:val="lt-LT"/>
        </w:rPr>
      </w:pPr>
      <w:r>
        <w:rPr>
          <w:rFonts w:ascii="Arial" w:hAnsi="Arial" w:cs="Arial"/>
          <w:sz w:val="24"/>
          <w:szCs w:val="24"/>
          <w:lang w:val="lt-LT"/>
        </w:rPr>
        <w:t>Į pastotės teritoriją asmenys patenka pro apsaugos postą.</w:t>
      </w:r>
    </w:p>
    <w:p w14:paraId="0780E251" w14:textId="1C264478" w:rsidR="00A55F0E" w:rsidRPr="00A47D7B" w:rsidRDefault="00900768"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Apsaugos posto pastatas</w:t>
      </w:r>
      <w:r w:rsidR="00A55F0E" w:rsidRPr="00A47D7B">
        <w:rPr>
          <w:rFonts w:ascii="Arial" w:hAnsi="Arial" w:cs="Arial"/>
          <w:sz w:val="24"/>
          <w:szCs w:val="24"/>
          <w:lang w:val="lt-LT"/>
        </w:rPr>
        <w:t xml:space="preserve"> turėtų būti vieno aukšto, padengtas plokščiu stogu.</w:t>
      </w:r>
    </w:p>
    <w:p w14:paraId="1DE88089" w14:textId="0627503D" w:rsidR="00C84863" w:rsidRPr="00A47D7B" w:rsidRDefault="00EE5896"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Pamat</w:t>
      </w:r>
      <w:r w:rsidR="00492320">
        <w:rPr>
          <w:rFonts w:ascii="Arial" w:hAnsi="Arial" w:cs="Arial"/>
          <w:sz w:val="24"/>
          <w:szCs w:val="24"/>
          <w:lang w:val="lt-LT"/>
        </w:rPr>
        <w:t>ų</w:t>
      </w:r>
      <w:r w:rsidR="00861D59" w:rsidRPr="00A47D7B">
        <w:rPr>
          <w:rFonts w:ascii="Arial" w:hAnsi="Arial" w:cs="Arial"/>
          <w:sz w:val="24"/>
          <w:szCs w:val="24"/>
          <w:lang w:val="lt-LT"/>
        </w:rPr>
        <w:t xml:space="preserve"> </w:t>
      </w:r>
      <w:r w:rsidR="00492320" w:rsidRPr="00A47D7B">
        <w:rPr>
          <w:rFonts w:ascii="Arial" w:hAnsi="Arial" w:cs="Arial"/>
          <w:sz w:val="24"/>
          <w:szCs w:val="24"/>
          <w:lang w:val="lt-LT"/>
        </w:rPr>
        <w:t xml:space="preserve">aukštis </w:t>
      </w:r>
      <w:r w:rsidR="00861D59" w:rsidRPr="00A47D7B">
        <w:rPr>
          <w:rFonts w:ascii="Arial" w:hAnsi="Arial" w:cs="Arial"/>
          <w:sz w:val="24"/>
          <w:szCs w:val="24"/>
          <w:lang w:val="lt-LT"/>
        </w:rPr>
        <w:t>turi būti</w:t>
      </w:r>
      <w:r w:rsidR="00917447">
        <w:rPr>
          <w:rFonts w:ascii="Arial" w:hAnsi="Arial" w:cs="Arial"/>
          <w:sz w:val="24"/>
          <w:szCs w:val="24"/>
          <w:lang w:val="lt-LT"/>
        </w:rPr>
        <w:t xml:space="preserve"> ne mažiau kaip</w:t>
      </w:r>
      <w:r w:rsidR="00861D59" w:rsidRPr="00A47D7B">
        <w:rPr>
          <w:rFonts w:ascii="Arial" w:hAnsi="Arial" w:cs="Arial"/>
          <w:sz w:val="24"/>
          <w:szCs w:val="24"/>
          <w:lang w:val="lt-LT"/>
        </w:rPr>
        <w:t xml:space="preserve"> 80 cm virš žemės paviršiaus.</w:t>
      </w:r>
    </w:p>
    <w:p w14:paraId="7676E0F0" w14:textId="686B7C1A" w:rsidR="00A55F0E" w:rsidRPr="00A47D7B" w:rsidRDefault="00A55F0E"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Pastatas turi būti projektuojamas</w:t>
      </w:r>
      <w:r w:rsidR="00E21A61" w:rsidRPr="001E6056">
        <w:rPr>
          <w:rFonts w:ascii="Arial" w:hAnsi="Arial" w:cs="Arial"/>
          <w:color w:val="000000"/>
          <w:sz w:val="24"/>
          <w:szCs w:val="24"/>
          <w:shd w:val="clear" w:color="auto" w:fill="FFFFFF"/>
          <w:lang w:val="lt-LT"/>
        </w:rPr>
        <w:t xml:space="preserve"> iš </w:t>
      </w:r>
      <w:r w:rsidR="00E21A61" w:rsidRPr="001E6056">
        <w:rPr>
          <w:rFonts w:ascii="Arial" w:hAnsi="Arial" w:cs="Arial"/>
          <w:color w:val="000000"/>
          <w:sz w:val="24"/>
          <w:szCs w:val="24"/>
          <w:shd w:val="clear" w:color="auto" w:fill="FFFFFF"/>
        </w:rPr>
        <w:t>ne mažesnio kaip 150 mm storio monolitinio gelžbetonio arba iš ne mažesnio kaip 200 mm storio kiaurymėtojo gelžbetonio plokščių, arba iš ne mažesnio kaip 500 mm storio pilnavidurių silikatinių plytų mūro ar panašių, analogišką atsparumą įsilaužimui užtikrinančių medžiagų</w:t>
      </w:r>
      <w:r w:rsidRPr="00E21A61">
        <w:rPr>
          <w:rFonts w:ascii="Arial" w:hAnsi="Arial" w:cs="Arial"/>
          <w:sz w:val="24"/>
          <w:szCs w:val="24"/>
          <w:lang w:val="lt-LT"/>
        </w:rPr>
        <w:t xml:space="preserve"> </w:t>
      </w:r>
      <w:r w:rsidRPr="00A47D7B">
        <w:rPr>
          <w:rFonts w:ascii="Arial" w:hAnsi="Arial" w:cs="Arial"/>
          <w:sz w:val="24"/>
          <w:szCs w:val="24"/>
          <w:lang w:val="lt-LT"/>
        </w:rPr>
        <w:t>Monolitinė gelžbetoninė grindų plokštė.</w:t>
      </w:r>
    </w:p>
    <w:p w14:paraId="49A05B23" w14:textId="482ACA92" w:rsidR="00A55F0E" w:rsidRPr="00A47D7B" w:rsidRDefault="00A55F0E"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Vidinės sienos (išskyrus ginklų saugyklos ir pagalbinės patalpos sienas) turi būti 12 cm storio mūro, kad būtų galima pritvirtinti įvairią įrangą, gautą pagal pastato paskirtį.</w:t>
      </w:r>
    </w:p>
    <w:p w14:paraId="27D5229C" w14:textId="449EEC82" w:rsidR="00A55F0E" w:rsidRPr="00A47D7B" w:rsidRDefault="00A55F0E"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Pastatas turi būti termiškai izoliuotas, atitinkantis pastatų šilumos izoliacijos reikalavimus</w:t>
      </w:r>
      <w:r w:rsidR="00FB607B" w:rsidRPr="00A47D7B">
        <w:rPr>
          <w:rFonts w:ascii="Arial" w:hAnsi="Arial" w:cs="Arial"/>
          <w:sz w:val="24"/>
          <w:szCs w:val="24"/>
          <w:lang w:val="lt-LT"/>
        </w:rPr>
        <w:t>.</w:t>
      </w:r>
    </w:p>
    <w:p w14:paraId="369D8CCB" w14:textId="089966AE" w:rsidR="00A55F0E" w:rsidRPr="00A47D7B" w:rsidRDefault="00A55F0E" w:rsidP="00B87E27">
      <w:pPr>
        <w:pStyle w:val="BodyText"/>
        <w:numPr>
          <w:ilvl w:val="0"/>
          <w:numId w:val="2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Pastatas turi atitikti priešgaisrinės saugos reikalavimus.</w:t>
      </w:r>
    </w:p>
    <w:p w14:paraId="0CE49BA5" w14:textId="77777777" w:rsidR="00A55F0E" w:rsidRPr="00A47D7B" w:rsidRDefault="00A55F0E" w:rsidP="00B87E27">
      <w:pPr>
        <w:pStyle w:val="BodyText"/>
        <w:spacing w:line="360" w:lineRule="auto"/>
        <w:ind w:firstLine="720"/>
        <w:jc w:val="both"/>
        <w:rPr>
          <w:rFonts w:ascii="Arial" w:hAnsi="Arial" w:cs="Arial"/>
          <w:b/>
          <w:sz w:val="24"/>
          <w:szCs w:val="24"/>
          <w:lang w:val="lt-LT"/>
        </w:rPr>
      </w:pPr>
      <w:bookmarkStart w:id="3" w:name="1.1.1_Ground_floor"/>
      <w:bookmarkEnd w:id="3"/>
    </w:p>
    <w:p w14:paraId="3933BAEB" w14:textId="10CF7B80" w:rsidR="00A55F0E" w:rsidRPr="00A47D7B" w:rsidRDefault="00CA293E" w:rsidP="00B87E27">
      <w:pPr>
        <w:pStyle w:val="BodyText"/>
        <w:spacing w:line="360" w:lineRule="auto"/>
        <w:ind w:firstLine="720"/>
        <w:jc w:val="both"/>
        <w:rPr>
          <w:rFonts w:ascii="Arial" w:hAnsi="Arial" w:cs="Arial"/>
          <w:b/>
          <w:bCs/>
          <w:sz w:val="24"/>
          <w:szCs w:val="24"/>
          <w:lang w:val="lt-LT"/>
        </w:rPr>
      </w:pPr>
      <w:r w:rsidRPr="00A47D7B">
        <w:rPr>
          <w:rFonts w:ascii="Arial" w:hAnsi="Arial" w:cs="Arial"/>
          <w:b/>
          <w:bCs/>
          <w:sz w:val="24"/>
          <w:szCs w:val="24"/>
          <w:lang w:val="lt-LT"/>
        </w:rPr>
        <w:t>Apsaugos post</w:t>
      </w:r>
      <w:r w:rsidR="00A0599E" w:rsidRPr="00A47D7B">
        <w:rPr>
          <w:rFonts w:ascii="Arial" w:hAnsi="Arial" w:cs="Arial"/>
          <w:b/>
          <w:bCs/>
          <w:sz w:val="24"/>
          <w:szCs w:val="24"/>
          <w:lang w:val="lt-LT"/>
        </w:rPr>
        <w:t>o</w:t>
      </w:r>
      <w:r w:rsidR="00EE5088" w:rsidRPr="00A47D7B">
        <w:rPr>
          <w:rFonts w:ascii="Arial" w:hAnsi="Arial" w:cs="Arial"/>
          <w:b/>
          <w:bCs/>
          <w:sz w:val="24"/>
          <w:szCs w:val="24"/>
          <w:lang w:val="lt-LT"/>
        </w:rPr>
        <w:t xml:space="preserve"> </w:t>
      </w:r>
      <w:r w:rsidR="00523C56" w:rsidRPr="00A47D7B">
        <w:rPr>
          <w:rFonts w:ascii="Arial" w:hAnsi="Arial" w:cs="Arial"/>
          <w:b/>
          <w:bCs/>
          <w:sz w:val="24"/>
          <w:szCs w:val="24"/>
          <w:lang w:val="lt-LT"/>
        </w:rPr>
        <w:t>patalpos</w:t>
      </w:r>
    </w:p>
    <w:p w14:paraId="793C51B7" w14:textId="77777777" w:rsidR="00EE5088" w:rsidRPr="00A47D7B" w:rsidRDefault="00EE5088" w:rsidP="00B87E27">
      <w:pPr>
        <w:pStyle w:val="BodyText"/>
        <w:spacing w:line="360" w:lineRule="auto"/>
        <w:ind w:firstLine="720"/>
        <w:jc w:val="both"/>
        <w:rPr>
          <w:rFonts w:ascii="Arial" w:hAnsi="Arial" w:cs="Arial"/>
          <w:sz w:val="24"/>
          <w:szCs w:val="24"/>
          <w:lang w:val="lt-LT"/>
        </w:rPr>
      </w:pPr>
    </w:p>
    <w:p w14:paraId="1096A922" w14:textId="01F06FE4" w:rsidR="00A55F0E" w:rsidRPr="00A47D7B" w:rsidRDefault="00B648AC"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Laukiamasis aptarnaujamiems asmenims su įėjimo tuneliu</w:t>
      </w:r>
      <w:r w:rsidR="00EB78A9" w:rsidRPr="00A47D7B">
        <w:rPr>
          <w:rFonts w:ascii="Arial" w:hAnsi="Arial" w:cs="Arial"/>
          <w:sz w:val="24"/>
          <w:szCs w:val="24"/>
          <w:lang w:val="lt-LT"/>
        </w:rPr>
        <w:t>;</w:t>
      </w:r>
    </w:p>
    <w:p w14:paraId="6AAF5BAC" w14:textId="022DC77C" w:rsidR="00A55F0E" w:rsidRPr="00A47D7B" w:rsidRDefault="00A55F0E"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Ginklų saugykla (</w:t>
      </w:r>
      <w:r w:rsidR="00CA293E" w:rsidRPr="00A47D7B">
        <w:rPr>
          <w:rFonts w:ascii="Arial" w:hAnsi="Arial" w:cs="Arial"/>
          <w:sz w:val="24"/>
          <w:szCs w:val="24"/>
          <w:lang w:val="lt-LT"/>
        </w:rPr>
        <w:t>ne mažesnė nei</w:t>
      </w:r>
      <w:r w:rsidRPr="00A47D7B">
        <w:rPr>
          <w:rFonts w:ascii="Arial" w:hAnsi="Arial" w:cs="Arial"/>
          <w:sz w:val="24"/>
          <w:szCs w:val="24"/>
          <w:lang w:val="lt-LT"/>
        </w:rPr>
        <w:t xml:space="preserve"> 6 m</w:t>
      </w:r>
      <w:r w:rsidRPr="00A47D7B">
        <w:rPr>
          <w:rFonts w:ascii="Arial" w:hAnsi="Arial" w:cs="Arial"/>
          <w:sz w:val="24"/>
          <w:szCs w:val="24"/>
          <w:vertAlign w:val="superscript"/>
          <w:lang w:val="lt-LT"/>
        </w:rPr>
        <w:t>2</w:t>
      </w:r>
      <w:r w:rsidRPr="00A47D7B">
        <w:rPr>
          <w:rFonts w:ascii="Arial" w:hAnsi="Arial" w:cs="Arial"/>
          <w:sz w:val="24"/>
          <w:szCs w:val="24"/>
          <w:lang w:val="lt-LT"/>
        </w:rPr>
        <w:t>)</w:t>
      </w:r>
      <w:r w:rsidR="004462D9" w:rsidRPr="00A47D7B">
        <w:rPr>
          <w:rFonts w:ascii="Arial" w:hAnsi="Arial" w:cs="Arial"/>
          <w:sz w:val="24"/>
          <w:szCs w:val="24"/>
          <w:lang w:val="lt-LT"/>
        </w:rPr>
        <w:t xml:space="preserve">. </w:t>
      </w:r>
      <w:r w:rsidR="00EB78A9" w:rsidRPr="00A47D7B">
        <w:rPr>
          <w:rFonts w:ascii="Arial" w:hAnsi="Arial" w:cs="Arial"/>
          <w:sz w:val="24"/>
          <w:szCs w:val="24"/>
          <w:lang w:val="lt-LT"/>
        </w:rPr>
        <w:t>Patalpa</w:t>
      </w:r>
      <w:r w:rsidR="004462D9" w:rsidRPr="00A47D7B">
        <w:rPr>
          <w:rFonts w:ascii="Arial" w:hAnsi="Arial" w:cs="Arial"/>
          <w:sz w:val="24"/>
          <w:szCs w:val="24"/>
          <w:lang w:val="lt-LT"/>
        </w:rPr>
        <w:t xml:space="preserve"> be langų. </w:t>
      </w:r>
      <w:r w:rsidR="00EB78A9" w:rsidRPr="00A47D7B">
        <w:rPr>
          <w:rFonts w:ascii="Arial" w:hAnsi="Arial" w:cs="Arial"/>
          <w:sz w:val="24"/>
          <w:szCs w:val="24"/>
          <w:lang w:val="lt-LT"/>
        </w:rPr>
        <w:t>G</w:t>
      </w:r>
      <w:r w:rsidRPr="00A47D7B">
        <w:rPr>
          <w:rFonts w:ascii="Arial" w:hAnsi="Arial" w:cs="Arial"/>
          <w:sz w:val="24"/>
          <w:szCs w:val="24"/>
          <w:lang w:val="lt-LT"/>
        </w:rPr>
        <w:t>inklų saugyklos įrengim</w:t>
      </w:r>
      <w:r w:rsidR="00EB78A9" w:rsidRPr="00A47D7B">
        <w:rPr>
          <w:rFonts w:ascii="Arial" w:hAnsi="Arial" w:cs="Arial"/>
          <w:sz w:val="24"/>
          <w:szCs w:val="24"/>
          <w:lang w:val="lt-LT"/>
        </w:rPr>
        <w:t>as įgyvendinamas vadovaujantis</w:t>
      </w:r>
      <w:r w:rsidRPr="00A47D7B">
        <w:rPr>
          <w:rFonts w:ascii="Arial" w:hAnsi="Arial" w:cs="Arial"/>
          <w:sz w:val="24"/>
          <w:szCs w:val="24"/>
          <w:lang w:val="lt-LT"/>
        </w:rPr>
        <w:t xml:space="preserve"> </w:t>
      </w:r>
      <w:r w:rsidR="00EB78A9" w:rsidRPr="00A47D7B">
        <w:rPr>
          <w:rFonts w:ascii="Arial" w:hAnsi="Arial" w:cs="Arial"/>
          <w:sz w:val="24"/>
          <w:szCs w:val="24"/>
          <w:lang w:val="lt-LT"/>
        </w:rPr>
        <w:t>Ginklų, ginklų priedėlių, šaudmenų, jų dalių laikymo, saugojimo ir laikino saugojimo reikalavimais</w:t>
      </w:r>
      <w:r w:rsidRPr="00A47D7B">
        <w:rPr>
          <w:rFonts w:ascii="Arial" w:hAnsi="Arial" w:cs="Arial"/>
          <w:sz w:val="24"/>
          <w:szCs w:val="24"/>
          <w:lang w:val="lt-LT"/>
        </w:rPr>
        <w:t xml:space="preserve"> </w:t>
      </w:r>
      <w:r w:rsidR="00EB78A9" w:rsidRPr="00A47D7B">
        <w:rPr>
          <w:rFonts w:ascii="Arial" w:hAnsi="Arial" w:cs="Arial"/>
          <w:sz w:val="24"/>
          <w:szCs w:val="24"/>
          <w:lang w:val="lt-LT"/>
        </w:rPr>
        <w:t xml:space="preserve">patvirtintais Lietuvos policijos generalinio komisaro 2011 m. kovo 3 d. įsakymu Nr. </w:t>
      </w:r>
      <w:r w:rsidRPr="00A47D7B">
        <w:rPr>
          <w:rFonts w:ascii="Arial" w:hAnsi="Arial" w:cs="Arial"/>
          <w:sz w:val="24"/>
          <w:szCs w:val="24"/>
          <w:lang w:val="lt-LT"/>
        </w:rPr>
        <w:t xml:space="preserve"> </w:t>
      </w:r>
      <w:r w:rsidR="00EB78A9" w:rsidRPr="00A47D7B">
        <w:rPr>
          <w:rFonts w:ascii="Arial" w:hAnsi="Arial" w:cs="Arial"/>
          <w:sz w:val="24"/>
          <w:szCs w:val="24"/>
          <w:lang w:val="lt-LT"/>
        </w:rPr>
        <w:t>5-V-180 „</w:t>
      </w:r>
      <w:r w:rsidRPr="00A47D7B">
        <w:rPr>
          <w:rFonts w:ascii="Arial" w:hAnsi="Arial" w:cs="Arial"/>
          <w:sz w:val="24"/>
          <w:szCs w:val="24"/>
          <w:lang w:val="lt-LT"/>
        </w:rPr>
        <w:t xml:space="preserve">Dėl </w:t>
      </w:r>
      <w:r w:rsidR="00EB78A9" w:rsidRPr="00A47D7B">
        <w:rPr>
          <w:rFonts w:ascii="Arial" w:hAnsi="Arial" w:cs="Arial"/>
          <w:sz w:val="24"/>
          <w:szCs w:val="24"/>
          <w:lang w:val="lt-LT"/>
        </w:rPr>
        <w:t xml:space="preserve">Ginklų, ginklų priedėlių, šaudmenų, jų dalių laikymo, saugojimo ir laikino saugojimo reikalavimus </w:t>
      </w:r>
      <w:r w:rsidRPr="00A47D7B">
        <w:rPr>
          <w:rFonts w:ascii="Arial" w:hAnsi="Arial" w:cs="Arial"/>
          <w:sz w:val="24"/>
          <w:szCs w:val="24"/>
          <w:lang w:val="lt-LT"/>
        </w:rPr>
        <w:t>saugojimo reikalavimų patvirtinimo</w:t>
      </w:r>
      <w:r w:rsidR="00EB78A9" w:rsidRPr="00A47D7B">
        <w:rPr>
          <w:rFonts w:ascii="Arial" w:hAnsi="Arial" w:cs="Arial"/>
          <w:sz w:val="24"/>
          <w:szCs w:val="24"/>
          <w:lang w:val="lt-LT"/>
        </w:rPr>
        <w:t>”</w:t>
      </w:r>
      <w:r w:rsidRPr="00A47D7B">
        <w:rPr>
          <w:rFonts w:ascii="Arial" w:hAnsi="Arial" w:cs="Arial"/>
          <w:sz w:val="24"/>
          <w:szCs w:val="24"/>
          <w:lang w:val="lt-LT"/>
        </w:rPr>
        <w:t xml:space="preserve"> </w:t>
      </w:r>
      <w:r w:rsidR="00891373" w:rsidRPr="00A47D7B">
        <w:rPr>
          <w:rFonts w:ascii="Arial" w:hAnsi="Arial" w:cs="Arial"/>
          <w:sz w:val="24"/>
          <w:szCs w:val="24"/>
          <w:lang w:val="lt-LT"/>
        </w:rPr>
        <w:t>(toli</w:t>
      </w:r>
      <w:r w:rsidR="00F06E0C" w:rsidRPr="00A47D7B">
        <w:rPr>
          <w:rFonts w:ascii="Arial" w:hAnsi="Arial" w:cs="Arial"/>
          <w:sz w:val="24"/>
          <w:szCs w:val="24"/>
          <w:lang w:val="lt-LT"/>
        </w:rPr>
        <w:t>a</w:t>
      </w:r>
      <w:r w:rsidR="00891373" w:rsidRPr="00A47D7B">
        <w:rPr>
          <w:rFonts w:ascii="Arial" w:hAnsi="Arial" w:cs="Arial"/>
          <w:sz w:val="24"/>
          <w:szCs w:val="24"/>
          <w:lang w:val="lt-LT"/>
        </w:rPr>
        <w:t xml:space="preserve">u – Įsakymas) </w:t>
      </w:r>
      <w:r w:rsidR="00EB78A9" w:rsidRPr="00A47D7B">
        <w:rPr>
          <w:rFonts w:ascii="Arial" w:hAnsi="Arial" w:cs="Arial"/>
          <w:sz w:val="24"/>
          <w:szCs w:val="24"/>
          <w:lang w:val="lt-LT"/>
        </w:rPr>
        <w:t>(</w:t>
      </w:r>
      <w:r w:rsidRPr="00A47D7B">
        <w:rPr>
          <w:rFonts w:ascii="Arial" w:hAnsi="Arial" w:cs="Arial"/>
          <w:sz w:val="24"/>
          <w:szCs w:val="24"/>
          <w:lang w:val="lt-LT"/>
        </w:rPr>
        <w:t>II skyriu</w:t>
      </w:r>
      <w:r w:rsidR="00EB78A9" w:rsidRPr="00A47D7B">
        <w:rPr>
          <w:rFonts w:ascii="Arial" w:hAnsi="Arial" w:cs="Arial"/>
          <w:sz w:val="24"/>
          <w:szCs w:val="24"/>
          <w:lang w:val="lt-LT"/>
        </w:rPr>
        <w:t>s</w:t>
      </w:r>
      <w:r w:rsidRPr="00A47D7B">
        <w:rPr>
          <w:rFonts w:ascii="Arial" w:hAnsi="Arial" w:cs="Arial"/>
          <w:sz w:val="24"/>
          <w:szCs w:val="24"/>
          <w:lang w:val="lt-LT"/>
        </w:rPr>
        <w:t xml:space="preserve"> </w:t>
      </w:r>
      <w:r w:rsidR="00EB78A9" w:rsidRPr="00A47D7B">
        <w:rPr>
          <w:rFonts w:ascii="Arial" w:hAnsi="Arial" w:cs="Arial"/>
          <w:sz w:val="24"/>
          <w:szCs w:val="24"/>
          <w:lang w:val="lt-LT"/>
        </w:rPr>
        <w:t>„G</w:t>
      </w:r>
      <w:r w:rsidRPr="00A47D7B">
        <w:rPr>
          <w:rFonts w:ascii="Arial" w:hAnsi="Arial" w:cs="Arial"/>
          <w:sz w:val="24"/>
          <w:szCs w:val="24"/>
          <w:lang w:val="lt-LT"/>
        </w:rPr>
        <w:t>inklų saugykloms</w:t>
      </w:r>
      <w:r w:rsidR="00EB78A9" w:rsidRPr="00A47D7B">
        <w:rPr>
          <w:rFonts w:ascii="Arial" w:hAnsi="Arial" w:cs="Arial"/>
          <w:sz w:val="24"/>
          <w:szCs w:val="24"/>
          <w:lang w:val="lt-LT"/>
        </w:rPr>
        <w:t xml:space="preserve"> keliami reikalavimai”);</w:t>
      </w:r>
    </w:p>
    <w:p w14:paraId="6BE08E9C" w14:textId="4D924A53" w:rsidR="00A55F0E" w:rsidRPr="00A47D7B" w:rsidRDefault="00A55F0E"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Persirengimo kambarys – kambaryje turi būti 4 dvigubos spintelės su suoliuku</w:t>
      </w:r>
      <w:r w:rsidR="00EB78A9" w:rsidRPr="00A47D7B">
        <w:rPr>
          <w:rFonts w:ascii="Arial" w:hAnsi="Arial" w:cs="Arial"/>
          <w:sz w:val="24"/>
          <w:szCs w:val="24"/>
          <w:lang w:val="lt-LT"/>
        </w:rPr>
        <w:t>;</w:t>
      </w:r>
    </w:p>
    <w:p w14:paraId="17223A31" w14:textId="4E2799E9" w:rsidR="008B247D" w:rsidRPr="00A47D7B" w:rsidRDefault="00E27798" w:rsidP="00B87E27">
      <w:pPr>
        <w:pStyle w:val="BodyText"/>
        <w:numPr>
          <w:ilvl w:val="0"/>
          <w:numId w:val="19"/>
        </w:numPr>
        <w:spacing w:line="360" w:lineRule="auto"/>
        <w:ind w:left="0" w:firstLine="720"/>
        <w:jc w:val="both"/>
        <w:rPr>
          <w:rFonts w:ascii="Arial" w:hAnsi="Arial" w:cs="Arial"/>
          <w:sz w:val="24"/>
          <w:szCs w:val="24"/>
          <w:lang w:val="lt-LT"/>
        </w:rPr>
      </w:pPr>
      <w:r>
        <w:rPr>
          <w:rFonts w:ascii="Arial" w:hAnsi="Arial" w:cs="Arial"/>
          <w:sz w:val="24"/>
          <w:szCs w:val="24"/>
          <w:lang w:val="lt-LT"/>
        </w:rPr>
        <w:t xml:space="preserve">Tualetas apsaugos darbuotojams; </w:t>
      </w:r>
      <w:r w:rsidR="00EB78A9" w:rsidRPr="00A47D7B">
        <w:rPr>
          <w:rFonts w:ascii="Arial" w:hAnsi="Arial" w:cs="Arial"/>
          <w:sz w:val="24"/>
          <w:szCs w:val="24"/>
          <w:lang w:val="lt-LT"/>
        </w:rPr>
        <w:t>;</w:t>
      </w:r>
    </w:p>
    <w:p w14:paraId="022CD592" w14:textId="33ED9D45" w:rsidR="002A55B9" w:rsidRPr="00A47D7B" w:rsidRDefault="00242E67"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Tualetas</w:t>
      </w:r>
      <w:r w:rsidR="008B247D" w:rsidRPr="00A47D7B">
        <w:rPr>
          <w:rFonts w:ascii="Arial" w:hAnsi="Arial" w:cs="Arial"/>
          <w:sz w:val="24"/>
          <w:szCs w:val="24"/>
          <w:lang w:val="lt-LT"/>
        </w:rPr>
        <w:t xml:space="preserve"> lankytojams</w:t>
      </w:r>
      <w:bookmarkStart w:id="4" w:name="1.1.2_First_floor"/>
      <w:bookmarkEnd w:id="4"/>
      <w:r w:rsidR="00EB78A9" w:rsidRPr="00A47D7B">
        <w:rPr>
          <w:rFonts w:ascii="Arial" w:hAnsi="Arial" w:cs="Arial"/>
          <w:sz w:val="24"/>
          <w:szCs w:val="24"/>
          <w:lang w:val="lt-LT"/>
        </w:rPr>
        <w:t>;</w:t>
      </w:r>
    </w:p>
    <w:p w14:paraId="1B2886E3" w14:textId="01B1FC4D" w:rsidR="00DC7CE4" w:rsidRPr="00A47D7B" w:rsidRDefault="00A55F0E"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Apsaugos darbuotojų</w:t>
      </w:r>
      <w:r w:rsidR="00523C56" w:rsidRPr="00A47D7B">
        <w:rPr>
          <w:rFonts w:ascii="Arial" w:hAnsi="Arial" w:cs="Arial"/>
          <w:sz w:val="24"/>
          <w:szCs w:val="24"/>
          <w:lang w:val="lt-LT"/>
        </w:rPr>
        <w:t xml:space="preserve"> </w:t>
      </w:r>
      <w:r w:rsidRPr="00A47D7B">
        <w:rPr>
          <w:rFonts w:ascii="Arial" w:hAnsi="Arial" w:cs="Arial"/>
          <w:sz w:val="24"/>
          <w:szCs w:val="24"/>
          <w:lang w:val="lt-LT"/>
        </w:rPr>
        <w:t xml:space="preserve">darbo kambarys. Patalpa turi būti pritaikyta nepertraukiamam </w:t>
      </w:r>
      <w:r w:rsidR="00523C56" w:rsidRPr="00A47D7B">
        <w:rPr>
          <w:rFonts w:ascii="Arial" w:hAnsi="Arial" w:cs="Arial"/>
          <w:sz w:val="24"/>
          <w:szCs w:val="24"/>
          <w:lang w:val="lt-LT"/>
        </w:rPr>
        <w:t xml:space="preserve">24/7 </w:t>
      </w:r>
      <w:r w:rsidRPr="00A47D7B">
        <w:rPr>
          <w:rFonts w:ascii="Arial" w:hAnsi="Arial" w:cs="Arial"/>
          <w:sz w:val="24"/>
          <w:szCs w:val="24"/>
          <w:lang w:val="lt-LT"/>
        </w:rPr>
        <w:t>darbui dviem asmenims</w:t>
      </w:r>
      <w:r w:rsidR="00EB78A9" w:rsidRPr="00A47D7B">
        <w:rPr>
          <w:rFonts w:ascii="Arial" w:hAnsi="Arial" w:cs="Arial"/>
          <w:sz w:val="24"/>
          <w:szCs w:val="24"/>
          <w:lang w:val="lt-LT"/>
        </w:rPr>
        <w:t>;</w:t>
      </w:r>
    </w:p>
    <w:p w14:paraId="100EED73" w14:textId="57A659B6" w:rsidR="00A55F0E" w:rsidRPr="00A47D7B" w:rsidRDefault="00A55F0E" w:rsidP="00B87E27">
      <w:pPr>
        <w:pStyle w:val="BodyText"/>
        <w:numPr>
          <w:ilvl w:val="0"/>
          <w:numId w:val="1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w:t>
      </w:r>
      <w:r w:rsidR="00523C56" w:rsidRPr="00A47D7B">
        <w:rPr>
          <w:rFonts w:ascii="Arial" w:hAnsi="Arial" w:cs="Arial"/>
          <w:sz w:val="24"/>
          <w:szCs w:val="24"/>
          <w:lang w:val="lt-LT"/>
        </w:rPr>
        <w:t>oilsio</w:t>
      </w:r>
      <w:r w:rsidRPr="00A47D7B">
        <w:rPr>
          <w:rFonts w:ascii="Arial" w:hAnsi="Arial" w:cs="Arial"/>
          <w:sz w:val="24"/>
          <w:szCs w:val="24"/>
          <w:lang w:val="lt-LT"/>
        </w:rPr>
        <w:t xml:space="preserve"> kambarys, kuriame yra virtuvėlė su įranga (šaldytuvas, mikrobangų krosnelė, virtuvės kriauklė, darbo stalas, virtuvės spintelės ir kt.).</w:t>
      </w:r>
    </w:p>
    <w:p w14:paraId="585E2B97" w14:textId="77777777" w:rsidR="00A55F0E" w:rsidRPr="00A47D7B" w:rsidRDefault="00A55F0E" w:rsidP="00B87E27">
      <w:pPr>
        <w:pStyle w:val="BodyText"/>
        <w:spacing w:line="360" w:lineRule="auto"/>
        <w:ind w:firstLine="720"/>
        <w:jc w:val="both"/>
        <w:rPr>
          <w:rFonts w:ascii="Arial" w:hAnsi="Arial" w:cs="Arial"/>
          <w:sz w:val="24"/>
          <w:szCs w:val="24"/>
          <w:lang w:val="lt-LT"/>
        </w:rPr>
      </w:pPr>
    </w:p>
    <w:p w14:paraId="48E11DD5" w14:textId="7FD45CC1" w:rsidR="00A55F0E" w:rsidRPr="001E6056" w:rsidRDefault="00A55F0E" w:rsidP="00B87E27">
      <w:pPr>
        <w:tabs>
          <w:tab w:val="left" w:pos="979"/>
          <w:tab w:val="left" w:pos="980"/>
        </w:tabs>
        <w:spacing w:line="360" w:lineRule="auto"/>
        <w:ind w:firstLine="720"/>
        <w:jc w:val="both"/>
        <w:rPr>
          <w:rFonts w:ascii="Arial" w:hAnsi="Arial" w:cs="Arial"/>
          <w:b/>
          <w:sz w:val="24"/>
          <w:szCs w:val="24"/>
          <w:lang w:val="en-US"/>
        </w:rPr>
      </w:pPr>
      <w:bookmarkStart w:id="5" w:name="1.1.3_Additional_room_equipment"/>
      <w:bookmarkStart w:id="6" w:name="1.1.3.1_Security_staff_service/work_room"/>
      <w:bookmarkEnd w:id="5"/>
      <w:bookmarkEnd w:id="6"/>
      <w:r w:rsidRPr="00A47D7B">
        <w:rPr>
          <w:rFonts w:ascii="Arial" w:hAnsi="Arial" w:cs="Arial"/>
          <w:b/>
          <w:sz w:val="24"/>
          <w:szCs w:val="24"/>
          <w:lang w:val="lt-LT"/>
        </w:rPr>
        <w:t xml:space="preserve">Apsaugos darbuotojų </w:t>
      </w:r>
      <w:r w:rsidR="00523C56" w:rsidRPr="00A47D7B">
        <w:rPr>
          <w:rFonts w:ascii="Arial" w:hAnsi="Arial" w:cs="Arial"/>
          <w:b/>
          <w:sz w:val="24"/>
          <w:szCs w:val="24"/>
          <w:lang w:val="lt-LT"/>
        </w:rPr>
        <w:t>patalpa</w:t>
      </w:r>
    </w:p>
    <w:p w14:paraId="7F424CDE" w14:textId="77777777" w:rsidR="00A55F0E" w:rsidRPr="00A47D7B" w:rsidRDefault="00A55F0E" w:rsidP="00B87E27">
      <w:pPr>
        <w:pStyle w:val="BodyText"/>
        <w:spacing w:line="360" w:lineRule="auto"/>
        <w:ind w:firstLine="720"/>
        <w:jc w:val="both"/>
        <w:rPr>
          <w:rFonts w:ascii="Arial" w:hAnsi="Arial" w:cs="Arial"/>
          <w:b/>
          <w:sz w:val="24"/>
          <w:szCs w:val="24"/>
          <w:lang w:val="lt-LT"/>
        </w:rPr>
      </w:pPr>
    </w:p>
    <w:p w14:paraId="147F88CF" w14:textId="3F21BCB3" w:rsidR="00A55F0E" w:rsidRPr="00A47D7B" w:rsidRDefault="00B429ED"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D</w:t>
      </w:r>
      <w:r w:rsidR="00A55F0E" w:rsidRPr="00A47D7B">
        <w:rPr>
          <w:rFonts w:ascii="Arial" w:hAnsi="Arial" w:cs="Arial"/>
          <w:sz w:val="24"/>
          <w:szCs w:val="24"/>
          <w:lang w:val="lt-LT"/>
        </w:rPr>
        <w:t xml:space="preserve">ispečerio </w:t>
      </w:r>
      <w:r w:rsidR="004462D9" w:rsidRPr="00A47D7B">
        <w:rPr>
          <w:rFonts w:ascii="Arial" w:hAnsi="Arial" w:cs="Arial"/>
          <w:sz w:val="24"/>
          <w:szCs w:val="24"/>
          <w:lang w:val="lt-LT"/>
        </w:rPr>
        <w:t>24/7 darbo</w:t>
      </w:r>
      <w:r w:rsidR="00A55F0E" w:rsidRPr="00A47D7B">
        <w:rPr>
          <w:rFonts w:ascii="Arial" w:hAnsi="Arial" w:cs="Arial"/>
          <w:sz w:val="24"/>
          <w:szCs w:val="24"/>
          <w:lang w:val="lt-LT"/>
        </w:rPr>
        <w:t xml:space="preserve"> kėdės</w:t>
      </w:r>
      <w:r w:rsidR="00CA293E" w:rsidRPr="00A47D7B">
        <w:rPr>
          <w:rFonts w:ascii="Arial" w:hAnsi="Arial" w:cs="Arial"/>
          <w:sz w:val="24"/>
          <w:szCs w:val="24"/>
          <w:lang w:val="lt-LT"/>
        </w:rPr>
        <w:t xml:space="preserve"> </w:t>
      </w:r>
      <w:r w:rsidRPr="00A47D7B">
        <w:rPr>
          <w:rFonts w:ascii="Arial" w:hAnsi="Arial" w:cs="Arial"/>
          <w:sz w:val="24"/>
          <w:szCs w:val="24"/>
          <w:lang w:val="lt-LT"/>
        </w:rPr>
        <w:t>–</w:t>
      </w:r>
      <w:r w:rsidR="00CA293E" w:rsidRPr="00A47D7B">
        <w:rPr>
          <w:rFonts w:ascii="Arial" w:hAnsi="Arial" w:cs="Arial"/>
          <w:sz w:val="24"/>
          <w:szCs w:val="24"/>
          <w:lang w:val="lt-LT"/>
        </w:rPr>
        <w:t xml:space="preserve"> 2</w:t>
      </w:r>
      <w:r w:rsidRPr="00A47D7B">
        <w:rPr>
          <w:rFonts w:ascii="Arial" w:hAnsi="Arial" w:cs="Arial"/>
          <w:sz w:val="24"/>
          <w:szCs w:val="24"/>
          <w:lang w:val="lt-LT"/>
        </w:rPr>
        <w:t xml:space="preserve"> </w:t>
      </w:r>
      <w:r w:rsidR="00CA293E" w:rsidRPr="00A47D7B">
        <w:rPr>
          <w:rFonts w:ascii="Arial" w:hAnsi="Arial" w:cs="Arial"/>
          <w:sz w:val="24"/>
          <w:szCs w:val="24"/>
          <w:lang w:val="lt-LT"/>
        </w:rPr>
        <w:t>vnt.</w:t>
      </w:r>
      <w:r w:rsidR="00A55F0E" w:rsidRPr="00A47D7B">
        <w:rPr>
          <w:rFonts w:ascii="Arial" w:hAnsi="Arial" w:cs="Arial"/>
          <w:sz w:val="24"/>
          <w:szCs w:val="24"/>
          <w:lang w:val="lt-LT"/>
        </w:rPr>
        <w:t>;</w:t>
      </w:r>
    </w:p>
    <w:p w14:paraId="2EF95D7C" w14:textId="12DCC4FA" w:rsidR="00A55F0E" w:rsidRPr="00A47D7B" w:rsidRDefault="00B429ED"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lastRenderedPageBreak/>
        <w:t>S</w:t>
      </w:r>
      <w:r w:rsidR="00A55F0E" w:rsidRPr="00A47D7B">
        <w:rPr>
          <w:rFonts w:ascii="Arial" w:hAnsi="Arial" w:cs="Arial"/>
          <w:sz w:val="24"/>
          <w:szCs w:val="24"/>
          <w:lang w:val="lt-LT"/>
        </w:rPr>
        <w:t>talo konteineriai ant ratų</w:t>
      </w:r>
      <w:r w:rsidR="00CA293E" w:rsidRPr="00A47D7B">
        <w:rPr>
          <w:rFonts w:ascii="Arial" w:hAnsi="Arial" w:cs="Arial"/>
          <w:sz w:val="24"/>
          <w:szCs w:val="24"/>
          <w:lang w:val="lt-LT"/>
        </w:rPr>
        <w:t xml:space="preserve"> </w:t>
      </w:r>
      <w:r w:rsidRPr="00A47D7B">
        <w:rPr>
          <w:rFonts w:ascii="Arial" w:hAnsi="Arial" w:cs="Arial"/>
          <w:sz w:val="24"/>
          <w:szCs w:val="24"/>
          <w:lang w:val="lt-LT"/>
        </w:rPr>
        <w:t>–</w:t>
      </w:r>
      <w:r w:rsidR="00CA293E" w:rsidRPr="00A47D7B">
        <w:rPr>
          <w:rFonts w:ascii="Arial" w:hAnsi="Arial" w:cs="Arial"/>
          <w:sz w:val="24"/>
          <w:szCs w:val="24"/>
          <w:lang w:val="lt-LT"/>
        </w:rPr>
        <w:t xml:space="preserve"> 2</w:t>
      </w:r>
      <w:r w:rsidRPr="00A47D7B">
        <w:rPr>
          <w:rFonts w:ascii="Arial" w:hAnsi="Arial" w:cs="Arial"/>
          <w:sz w:val="24"/>
          <w:szCs w:val="24"/>
          <w:lang w:val="lt-LT"/>
        </w:rPr>
        <w:t xml:space="preserve"> </w:t>
      </w:r>
      <w:r w:rsidR="00CA293E" w:rsidRPr="00A47D7B">
        <w:rPr>
          <w:rFonts w:ascii="Arial" w:hAnsi="Arial" w:cs="Arial"/>
          <w:sz w:val="24"/>
          <w:szCs w:val="24"/>
          <w:lang w:val="lt-LT"/>
        </w:rPr>
        <w:t>vnt.</w:t>
      </w:r>
      <w:r w:rsidR="00A55F0E" w:rsidRPr="00A47D7B">
        <w:rPr>
          <w:rFonts w:ascii="Arial" w:hAnsi="Arial" w:cs="Arial"/>
          <w:sz w:val="24"/>
          <w:szCs w:val="24"/>
          <w:lang w:val="lt-LT"/>
        </w:rPr>
        <w:t>;</w:t>
      </w:r>
    </w:p>
    <w:p w14:paraId="6C20C8E0" w14:textId="3246A2D2" w:rsidR="00CB0E59" w:rsidRPr="00A47D7B" w:rsidRDefault="00F06E0C"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Darbo stalai – 2 vnt., ne mažesnio nei 1600 mm ilgio.</w:t>
      </w:r>
      <w:r w:rsidR="00B87E27" w:rsidRPr="00A47D7B">
        <w:rPr>
          <w:rFonts w:ascii="Arial" w:hAnsi="Arial" w:cs="Arial"/>
          <w:sz w:val="24"/>
          <w:szCs w:val="24"/>
          <w:lang w:val="lt-LT"/>
        </w:rPr>
        <w:t xml:space="preserve"> </w:t>
      </w:r>
      <w:r w:rsidR="00CB0E59" w:rsidRPr="00A47D7B">
        <w:rPr>
          <w:rFonts w:ascii="Arial" w:hAnsi="Arial" w:cs="Arial"/>
          <w:sz w:val="24"/>
          <w:szCs w:val="24"/>
          <w:lang w:val="lt-LT"/>
        </w:rPr>
        <w:t>Stalai turi būti ergonomiški su elektrine aukščio reguliavimo funkcija</w:t>
      </w:r>
      <w:r w:rsidR="00720F04" w:rsidRPr="00A47D7B">
        <w:rPr>
          <w:rFonts w:ascii="Arial" w:hAnsi="Arial" w:cs="Arial"/>
          <w:sz w:val="24"/>
          <w:szCs w:val="24"/>
          <w:lang w:val="lt-LT"/>
        </w:rPr>
        <w:t>;</w:t>
      </w:r>
    </w:p>
    <w:p w14:paraId="2F843CFB" w14:textId="11BE7B15" w:rsidR="00A55F0E" w:rsidRPr="00A47D7B" w:rsidRDefault="00B429ED"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S</w:t>
      </w:r>
      <w:r w:rsidR="00A55F0E" w:rsidRPr="00A47D7B">
        <w:rPr>
          <w:rFonts w:ascii="Arial" w:hAnsi="Arial" w:cs="Arial"/>
          <w:sz w:val="24"/>
          <w:szCs w:val="24"/>
          <w:lang w:val="lt-LT"/>
        </w:rPr>
        <w:t>pintos nešiojamai įrangai ir apsaugos darbuotojų įrangai laikyti</w:t>
      </w:r>
      <w:r w:rsidR="00245F1E" w:rsidRPr="00A47D7B">
        <w:rPr>
          <w:rFonts w:ascii="Arial" w:hAnsi="Arial" w:cs="Arial"/>
          <w:sz w:val="24"/>
          <w:szCs w:val="24"/>
          <w:lang w:val="lt-LT"/>
        </w:rPr>
        <w:t xml:space="preserve"> -</w:t>
      </w:r>
      <w:r w:rsidRPr="00A47D7B">
        <w:rPr>
          <w:rFonts w:ascii="Arial" w:hAnsi="Arial" w:cs="Arial"/>
          <w:sz w:val="24"/>
          <w:szCs w:val="24"/>
          <w:lang w:val="lt-LT"/>
        </w:rPr>
        <w:t xml:space="preserve"> </w:t>
      </w:r>
      <w:r w:rsidR="00245F1E" w:rsidRPr="00A47D7B">
        <w:rPr>
          <w:rFonts w:ascii="Arial" w:hAnsi="Arial" w:cs="Arial"/>
          <w:sz w:val="24"/>
          <w:szCs w:val="24"/>
          <w:lang w:val="lt-LT"/>
        </w:rPr>
        <w:t>2</w:t>
      </w:r>
      <w:r w:rsidRPr="00A47D7B">
        <w:rPr>
          <w:rFonts w:ascii="Arial" w:hAnsi="Arial" w:cs="Arial"/>
          <w:sz w:val="24"/>
          <w:szCs w:val="24"/>
          <w:lang w:val="lt-LT"/>
        </w:rPr>
        <w:t xml:space="preserve"> </w:t>
      </w:r>
      <w:r w:rsidR="00245F1E" w:rsidRPr="00A47D7B">
        <w:rPr>
          <w:rFonts w:ascii="Arial" w:hAnsi="Arial" w:cs="Arial"/>
          <w:sz w:val="24"/>
          <w:szCs w:val="24"/>
          <w:lang w:val="lt-LT"/>
        </w:rPr>
        <w:t>vnt.</w:t>
      </w:r>
      <w:r w:rsidR="00A55F0E" w:rsidRPr="00A47D7B">
        <w:rPr>
          <w:rFonts w:ascii="Arial" w:hAnsi="Arial" w:cs="Arial"/>
          <w:sz w:val="24"/>
          <w:szCs w:val="24"/>
          <w:lang w:val="lt-LT"/>
        </w:rPr>
        <w:t>;</w:t>
      </w:r>
    </w:p>
    <w:p w14:paraId="7F244857" w14:textId="278F850C" w:rsidR="00A55F0E" w:rsidRPr="00A47D7B" w:rsidRDefault="00720F04"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S</w:t>
      </w:r>
      <w:r w:rsidR="00A55F0E" w:rsidRPr="00A47D7B">
        <w:rPr>
          <w:rFonts w:ascii="Arial" w:hAnsi="Arial" w:cs="Arial"/>
          <w:sz w:val="24"/>
          <w:szCs w:val="24"/>
          <w:lang w:val="lt-LT"/>
        </w:rPr>
        <w:t>ignalizacijos valdymo pultų ir kitos reikalingos įrangos įrengimo vieta;</w:t>
      </w:r>
    </w:p>
    <w:p w14:paraId="572D623B" w14:textId="40E97AAD" w:rsidR="00B87E27" w:rsidRPr="00A47D7B" w:rsidRDefault="00B87E27"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Visos durys</w:t>
      </w:r>
      <w:r w:rsidR="00A00D1E" w:rsidRPr="00A47D7B">
        <w:rPr>
          <w:rFonts w:ascii="Arial" w:hAnsi="Arial" w:cs="Arial"/>
          <w:sz w:val="24"/>
          <w:szCs w:val="24"/>
          <w:lang w:val="lt-LT"/>
        </w:rPr>
        <w:t>,</w:t>
      </w:r>
      <w:r w:rsidRPr="00A47D7B">
        <w:rPr>
          <w:rFonts w:ascii="Arial" w:hAnsi="Arial" w:cs="Arial"/>
          <w:sz w:val="24"/>
          <w:szCs w:val="24"/>
          <w:lang w:val="lt-LT"/>
        </w:rPr>
        <w:t xml:space="preserve"> išskyrus </w:t>
      </w:r>
      <w:r w:rsidR="00FB6A02">
        <w:rPr>
          <w:rFonts w:ascii="Arial" w:hAnsi="Arial" w:cs="Arial"/>
          <w:sz w:val="24"/>
          <w:szCs w:val="24"/>
          <w:lang w:val="lt-LT"/>
        </w:rPr>
        <w:t xml:space="preserve">tualeto patalpos </w:t>
      </w:r>
      <w:r w:rsidRPr="00A47D7B">
        <w:rPr>
          <w:rFonts w:ascii="Arial" w:hAnsi="Arial" w:cs="Arial"/>
          <w:sz w:val="24"/>
          <w:szCs w:val="24"/>
          <w:lang w:val="lt-LT"/>
        </w:rPr>
        <w:t xml:space="preserve">svečių </w:t>
      </w:r>
      <w:r w:rsidR="00A00D1E" w:rsidRPr="00A47D7B">
        <w:rPr>
          <w:rFonts w:ascii="Arial" w:hAnsi="Arial" w:cs="Arial"/>
          <w:sz w:val="24"/>
          <w:szCs w:val="24"/>
          <w:lang w:val="lt-LT"/>
        </w:rPr>
        <w:t>tualeto</w:t>
      </w:r>
      <w:r w:rsidRPr="00A47D7B">
        <w:rPr>
          <w:rFonts w:ascii="Arial" w:hAnsi="Arial" w:cs="Arial"/>
          <w:sz w:val="24"/>
          <w:szCs w:val="24"/>
          <w:lang w:val="lt-LT"/>
        </w:rPr>
        <w:t xml:space="preserve"> ir poilsio kambar</w:t>
      </w:r>
      <w:r w:rsidR="00A00D1E" w:rsidRPr="00A47D7B">
        <w:rPr>
          <w:rFonts w:ascii="Arial" w:hAnsi="Arial" w:cs="Arial"/>
          <w:sz w:val="24"/>
          <w:szCs w:val="24"/>
          <w:lang w:val="lt-LT"/>
        </w:rPr>
        <w:t>io,</w:t>
      </w:r>
      <w:r w:rsidRPr="00A47D7B">
        <w:rPr>
          <w:rFonts w:ascii="Arial" w:hAnsi="Arial" w:cs="Arial"/>
          <w:sz w:val="24"/>
          <w:szCs w:val="24"/>
          <w:lang w:val="lt-LT"/>
        </w:rPr>
        <w:t xml:space="preserve"> turi būti įrengtos su įeigos kontrolės sistema;</w:t>
      </w:r>
    </w:p>
    <w:p w14:paraId="165E58FD" w14:textId="0390C8F2" w:rsidR="00A55F0E" w:rsidRDefault="00720F04"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Į</w:t>
      </w:r>
      <w:r w:rsidR="00A55F0E" w:rsidRPr="00A47D7B">
        <w:rPr>
          <w:rFonts w:ascii="Arial" w:hAnsi="Arial" w:cs="Arial"/>
          <w:sz w:val="24"/>
          <w:szCs w:val="24"/>
          <w:lang w:val="lt-LT"/>
        </w:rPr>
        <w:t xml:space="preserve">ėjimo durys su vaizdo </w:t>
      </w:r>
      <w:r w:rsidR="00242E67" w:rsidRPr="00A47D7B">
        <w:rPr>
          <w:rFonts w:ascii="Arial" w:hAnsi="Arial" w:cs="Arial"/>
          <w:sz w:val="24"/>
          <w:szCs w:val="24"/>
          <w:lang w:val="lt-LT"/>
        </w:rPr>
        <w:t>telefonspyne</w:t>
      </w:r>
      <w:r w:rsidR="00A55F0E" w:rsidRPr="00A47D7B">
        <w:rPr>
          <w:rFonts w:ascii="Arial" w:hAnsi="Arial" w:cs="Arial"/>
          <w:sz w:val="24"/>
          <w:szCs w:val="24"/>
          <w:lang w:val="lt-LT"/>
        </w:rPr>
        <w:t>, valdom</w:t>
      </w:r>
      <w:r w:rsidR="00242E67" w:rsidRPr="00A47D7B">
        <w:rPr>
          <w:rFonts w:ascii="Arial" w:hAnsi="Arial" w:cs="Arial"/>
          <w:sz w:val="24"/>
          <w:szCs w:val="24"/>
          <w:lang w:val="lt-LT"/>
        </w:rPr>
        <w:t>a</w:t>
      </w:r>
      <w:r w:rsidR="00A55F0E" w:rsidRPr="00A47D7B">
        <w:rPr>
          <w:rFonts w:ascii="Arial" w:hAnsi="Arial" w:cs="Arial"/>
          <w:sz w:val="24"/>
          <w:szCs w:val="24"/>
          <w:lang w:val="lt-LT"/>
        </w:rPr>
        <w:t xml:space="preserve"> iš apsaugos darbuotojų tarnybinės</w:t>
      </w:r>
      <w:r w:rsidRPr="00A47D7B">
        <w:rPr>
          <w:rFonts w:ascii="Arial" w:hAnsi="Arial" w:cs="Arial"/>
          <w:sz w:val="24"/>
          <w:szCs w:val="24"/>
          <w:lang w:val="lt-LT"/>
        </w:rPr>
        <w:t xml:space="preserve"> </w:t>
      </w:r>
      <w:r w:rsidR="00A55F0E" w:rsidRPr="00A47D7B">
        <w:rPr>
          <w:rFonts w:ascii="Arial" w:hAnsi="Arial" w:cs="Arial"/>
          <w:sz w:val="24"/>
          <w:szCs w:val="24"/>
          <w:lang w:val="lt-LT"/>
        </w:rPr>
        <w:t>/</w:t>
      </w:r>
      <w:r w:rsidRPr="00A47D7B">
        <w:rPr>
          <w:rFonts w:ascii="Arial" w:hAnsi="Arial" w:cs="Arial"/>
          <w:sz w:val="24"/>
          <w:szCs w:val="24"/>
          <w:lang w:val="lt-LT"/>
        </w:rPr>
        <w:t xml:space="preserve"> </w:t>
      </w:r>
      <w:r w:rsidR="00A55F0E" w:rsidRPr="00A47D7B">
        <w:rPr>
          <w:rFonts w:ascii="Arial" w:hAnsi="Arial" w:cs="Arial"/>
          <w:sz w:val="24"/>
          <w:szCs w:val="24"/>
          <w:lang w:val="lt-LT"/>
        </w:rPr>
        <w:t>darbo patalpos;</w:t>
      </w:r>
    </w:p>
    <w:p w14:paraId="70E0CC86" w14:textId="0193CAA3" w:rsidR="00576CBA" w:rsidRPr="001E6056" w:rsidRDefault="00576CBA" w:rsidP="00B87E27">
      <w:pPr>
        <w:pStyle w:val="BodyText"/>
        <w:numPr>
          <w:ilvl w:val="0"/>
          <w:numId w:val="14"/>
        </w:numPr>
        <w:spacing w:line="360" w:lineRule="auto"/>
        <w:ind w:left="0" w:firstLine="720"/>
        <w:jc w:val="both"/>
        <w:rPr>
          <w:rFonts w:ascii="Arial" w:hAnsi="Arial" w:cs="Arial"/>
          <w:sz w:val="24"/>
          <w:szCs w:val="24"/>
          <w:lang w:val="lt-LT"/>
        </w:rPr>
      </w:pPr>
      <w:r w:rsidRPr="001E6056">
        <w:rPr>
          <w:rFonts w:ascii="Arial" w:hAnsi="Arial" w:cs="Arial"/>
          <w:sz w:val="24"/>
          <w:szCs w:val="24"/>
        </w:rPr>
        <w:t>Apsaugos darbuotojų patalpoje turi būti įrengta stiklinė konstrukcija skirianti patalpą ir aptarnaujamų asmenų laukiamąjį. Konstrukcijoje turi būti įrengta palangė su nerūdijančio plieno dokumentų perdavimo loviu</w:t>
      </w:r>
      <w:r w:rsidR="00626C87" w:rsidRPr="00626C87">
        <w:rPr>
          <w:rFonts w:ascii="Arial" w:hAnsi="Arial" w:cs="Arial"/>
          <w:sz w:val="24"/>
          <w:szCs w:val="24"/>
        </w:rPr>
        <w:t xml:space="preserve"> ir elektroniniu pasikalbėjimo įrenginiu.</w:t>
      </w:r>
      <w:r w:rsidR="00626C87" w:rsidRPr="001E6056">
        <w:rPr>
          <w:sz w:val="24"/>
          <w:szCs w:val="24"/>
        </w:rPr>
        <w:t xml:space="preserve"> </w:t>
      </w:r>
    </w:p>
    <w:p w14:paraId="3202BF80" w14:textId="72C15BFB" w:rsidR="00F55295" w:rsidRPr="00F55295" w:rsidRDefault="00F55295" w:rsidP="00B87E27">
      <w:pPr>
        <w:pStyle w:val="BodyText"/>
        <w:numPr>
          <w:ilvl w:val="0"/>
          <w:numId w:val="14"/>
        </w:numPr>
        <w:spacing w:line="360" w:lineRule="auto"/>
        <w:ind w:left="0" w:firstLine="720"/>
        <w:jc w:val="both"/>
        <w:rPr>
          <w:rFonts w:ascii="Arial" w:hAnsi="Arial" w:cs="Arial"/>
          <w:sz w:val="24"/>
          <w:szCs w:val="24"/>
          <w:lang w:val="lt-LT"/>
        </w:rPr>
      </w:pPr>
      <w:r w:rsidRPr="001E6056">
        <w:rPr>
          <w:rFonts w:ascii="Arial" w:hAnsi="Arial" w:cs="Arial"/>
          <w:sz w:val="24"/>
          <w:szCs w:val="24"/>
        </w:rPr>
        <w:t>Stiklo apsaugos klasė pagal EN 1063 ne mažesnė nei BR</w:t>
      </w:r>
      <w:r w:rsidR="00F53C6B">
        <w:rPr>
          <w:rFonts w:ascii="Arial" w:hAnsi="Arial" w:cs="Arial"/>
          <w:sz w:val="24"/>
          <w:szCs w:val="24"/>
        </w:rPr>
        <w:t>4</w:t>
      </w:r>
    </w:p>
    <w:p w14:paraId="5EE3481E" w14:textId="312435D8" w:rsidR="00A55F0E" w:rsidRPr="00A47D7B" w:rsidRDefault="005A6FBB"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rPr>
        <w:t>Apšvietimo intensyvumo reguliavimo galimybė</w:t>
      </w:r>
      <w:r w:rsidR="00A55F0E" w:rsidRPr="00A47D7B">
        <w:rPr>
          <w:rFonts w:ascii="Arial" w:hAnsi="Arial" w:cs="Arial"/>
          <w:sz w:val="24"/>
          <w:szCs w:val="24"/>
          <w:lang w:val="lt-LT"/>
        </w:rPr>
        <w:t>;</w:t>
      </w:r>
    </w:p>
    <w:p w14:paraId="5052962B" w14:textId="6CABDB9A" w:rsidR="00A55F0E" w:rsidRPr="00A47D7B" w:rsidRDefault="00720F04" w:rsidP="00B87E27">
      <w:pPr>
        <w:pStyle w:val="BodyText"/>
        <w:numPr>
          <w:ilvl w:val="0"/>
          <w:numId w:val="14"/>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O</w:t>
      </w:r>
      <w:r w:rsidR="00A55F0E" w:rsidRPr="00A47D7B">
        <w:rPr>
          <w:rFonts w:ascii="Arial" w:hAnsi="Arial" w:cs="Arial"/>
          <w:sz w:val="24"/>
          <w:szCs w:val="24"/>
          <w:lang w:val="lt-LT"/>
        </w:rPr>
        <w:t>ro kondicionierius;</w:t>
      </w:r>
    </w:p>
    <w:p w14:paraId="40547700" w14:textId="77777777" w:rsidR="00A55F0E" w:rsidRPr="00A47D7B" w:rsidRDefault="00A55F0E" w:rsidP="00B87E27">
      <w:pPr>
        <w:pStyle w:val="BodyText"/>
        <w:spacing w:line="360" w:lineRule="auto"/>
        <w:ind w:firstLine="720"/>
        <w:jc w:val="both"/>
        <w:rPr>
          <w:rFonts w:ascii="Arial" w:hAnsi="Arial" w:cs="Arial"/>
          <w:sz w:val="24"/>
          <w:szCs w:val="24"/>
          <w:lang w:val="lt-LT"/>
        </w:rPr>
      </w:pPr>
    </w:p>
    <w:p w14:paraId="6748B529" w14:textId="3C9B30AF" w:rsidR="00A55F0E" w:rsidRPr="00A47D7B" w:rsidRDefault="00BE7A69" w:rsidP="00B87E27">
      <w:pPr>
        <w:pStyle w:val="Heading2"/>
        <w:tabs>
          <w:tab w:val="left" w:pos="835"/>
          <w:tab w:val="left" w:pos="836"/>
        </w:tabs>
        <w:spacing w:line="360" w:lineRule="auto"/>
        <w:ind w:left="0" w:firstLine="720"/>
        <w:jc w:val="both"/>
        <w:rPr>
          <w:rFonts w:ascii="Arial" w:hAnsi="Arial" w:cs="Arial"/>
          <w:lang w:val="lt-LT"/>
        </w:rPr>
      </w:pPr>
      <w:bookmarkStart w:id="7" w:name="1.1.3.2_IT_room"/>
      <w:bookmarkStart w:id="8" w:name="1.1.4_Room_finishing"/>
      <w:bookmarkStart w:id="9" w:name="_Toc100328055"/>
      <w:bookmarkEnd w:id="7"/>
      <w:bookmarkEnd w:id="8"/>
      <w:r w:rsidRPr="00A47D7B">
        <w:rPr>
          <w:rFonts w:ascii="Arial" w:hAnsi="Arial" w:cs="Arial"/>
          <w:lang w:val="lt-LT"/>
        </w:rPr>
        <w:t>A</w:t>
      </w:r>
      <w:r w:rsidR="00A55F0E" w:rsidRPr="00A47D7B">
        <w:rPr>
          <w:rFonts w:ascii="Arial" w:hAnsi="Arial" w:cs="Arial"/>
          <w:lang w:val="lt-LT"/>
        </w:rPr>
        <w:t>pdaila</w:t>
      </w:r>
      <w:bookmarkEnd w:id="9"/>
    </w:p>
    <w:p w14:paraId="6B5ACF51" w14:textId="77777777" w:rsidR="00A55F0E" w:rsidRPr="00A47D7B" w:rsidRDefault="00A55F0E" w:rsidP="00B87E27">
      <w:pPr>
        <w:pStyle w:val="BodyText"/>
        <w:spacing w:line="360" w:lineRule="auto"/>
        <w:ind w:firstLine="720"/>
        <w:jc w:val="both"/>
        <w:rPr>
          <w:rFonts w:ascii="Arial" w:hAnsi="Arial" w:cs="Arial"/>
          <w:b/>
          <w:sz w:val="24"/>
          <w:szCs w:val="24"/>
          <w:lang w:val="lt-LT"/>
        </w:rPr>
      </w:pPr>
    </w:p>
    <w:p w14:paraId="5AB8C430" w14:textId="456E10AC" w:rsidR="00A55F0E" w:rsidRPr="00A47D7B" w:rsidRDefault="00523C56" w:rsidP="00B87E27">
      <w:pPr>
        <w:pStyle w:val="BodyText"/>
        <w:numPr>
          <w:ilvl w:val="0"/>
          <w:numId w:val="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Laukiamasis</w:t>
      </w:r>
      <w:r w:rsidR="00A55F0E" w:rsidRPr="00A47D7B">
        <w:rPr>
          <w:rFonts w:ascii="Arial" w:hAnsi="Arial" w:cs="Arial"/>
          <w:sz w:val="24"/>
          <w:szCs w:val="24"/>
          <w:lang w:val="lt-LT"/>
        </w:rPr>
        <w:t xml:space="preserve"> kambarys – pastelinėmis spalvomis dažytos sienos, </w:t>
      </w:r>
      <w:r w:rsidR="0083576F" w:rsidRPr="00A47D7B">
        <w:rPr>
          <w:rStyle w:val="normaltextrun"/>
          <w:rFonts w:ascii="Arial" w:hAnsi="Arial" w:cs="Arial"/>
          <w:color w:val="000000"/>
          <w:sz w:val="24"/>
          <w:szCs w:val="24"/>
          <w:shd w:val="clear" w:color="auto" w:fill="FFFFFF"/>
          <w:lang w:val="lt-LT"/>
        </w:rPr>
        <w:t xml:space="preserve">dažomos  vidaus apdailai skirtais dažais, </w:t>
      </w:r>
      <w:r w:rsidR="00A55F0E" w:rsidRPr="00A47D7B">
        <w:rPr>
          <w:rFonts w:ascii="Arial" w:hAnsi="Arial" w:cs="Arial"/>
          <w:sz w:val="24"/>
          <w:szCs w:val="24"/>
          <w:lang w:val="lt-LT"/>
        </w:rPr>
        <w:t xml:space="preserve">kol pasiekiamas pilnas padengimas (min. 2 x), grindys – </w:t>
      </w:r>
      <w:r w:rsidR="0083576F" w:rsidRPr="00A47D7B">
        <w:rPr>
          <w:rStyle w:val="normaltextrun"/>
          <w:rFonts w:ascii="Arial" w:hAnsi="Arial" w:cs="Arial"/>
          <w:color w:val="000000"/>
          <w:sz w:val="24"/>
          <w:szCs w:val="24"/>
          <w:shd w:val="clear" w:color="auto" w:fill="FFFFFF"/>
          <w:lang w:val="lt-LT"/>
        </w:rPr>
        <w:t>akmens masės plytelės (slidumo klasė R-10)</w:t>
      </w:r>
      <w:r w:rsidR="00A55F0E" w:rsidRPr="00A47D7B">
        <w:rPr>
          <w:rFonts w:ascii="Arial" w:hAnsi="Arial" w:cs="Arial"/>
          <w:sz w:val="24"/>
          <w:szCs w:val="24"/>
          <w:lang w:val="lt-LT"/>
        </w:rPr>
        <w:t>;</w:t>
      </w:r>
    </w:p>
    <w:p w14:paraId="7D4B4BDC" w14:textId="5046AAF8" w:rsidR="00A55F0E" w:rsidRPr="00A47D7B" w:rsidRDefault="00A55F0E" w:rsidP="00B87E27">
      <w:pPr>
        <w:pStyle w:val="BodyText"/>
        <w:numPr>
          <w:ilvl w:val="0"/>
          <w:numId w:val="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Ginklų saugojimo patalpa – patalpa be langų angų, sienos dažytos pastelinėmis spalvomis,</w:t>
      </w:r>
      <w:r w:rsidR="0083576F" w:rsidRPr="00A47D7B">
        <w:rPr>
          <w:rStyle w:val="Heading1Char"/>
          <w:rFonts w:ascii="Arial" w:hAnsi="Arial" w:cs="Arial"/>
          <w:color w:val="000000"/>
          <w:sz w:val="24"/>
          <w:szCs w:val="24"/>
          <w:shd w:val="clear" w:color="auto" w:fill="FFFFFF"/>
          <w:lang w:val="lt-LT"/>
        </w:rPr>
        <w:t xml:space="preserve"> </w:t>
      </w:r>
      <w:r w:rsidR="0083576F" w:rsidRPr="00A47D7B">
        <w:rPr>
          <w:rStyle w:val="normaltextrun"/>
          <w:rFonts w:ascii="Arial" w:hAnsi="Arial" w:cs="Arial"/>
          <w:color w:val="000000"/>
          <w:sz w:val="24"/>
          <w:szCs w:val="24"/>
          <w:shd w:val="clear" w:color="auto" w:fill="FFFFFF"/>
          <w:lang w:val="lt-LT"/>
        </w:rPr>
        <w:t>dažomos</w:t>
      </w:r>
      <w:r w:rsidR="00F36E7C" w:rsidRPr="00A47D7B">
        <w:rPr>
          <w:rStyle w:val="normaltextrun"/>
          <w:rFonts w:ascii="Arial" w:hAnsi="Arial" w:cs="Arial"/>
          <w:color w:val="000000"/>
          <w:sz w:val="24"/>
          <w:szCs w:val="24"/>
          <w:shd w:val="clear" w:color="auto" w:fill="FFFFFF"/>
          <w:lang w:val="lt-LT"/>
        </w:rPr>
        <w:t>,</w:t>
      </w:r>
      <w:r w:rsidR="0083576F" w:rsidRPr="00A47D7B">
        <w:rPr>
          <w:rStyle w:val="normaltextrun"/>
          <w:rFonts w:ascii="Arial" w:hAnsi="Arial" w:cs="Arial"/>
          <w:color w:val="000000"/>
          <w:sz w:val="24"/>
          <w:szCs w:val="24"/>
          <w:shd w:val="clear" w:color="auto" w:fill="FFFFFF"/>
          <w:lang w:val="lt-LT"/>
        </w:rPr>
        <w:t>  vidaus apdailai skirtais plaunamais dažais,</w:t>
      </w:r>
      <w:r w:rsidRPr="00A47D7B">
        <w:rPr>
          <w:rFonts w:ascii="Arial" w:hAnsi="Arial" w:cs="Arial"/>
          <w:sz w:val="24"/>
          <w:szCs w:val="24"/>
          <w:lang w:val="lt-LT"/>
        </w:rPr>
        <w:t xml:space="preserve"> kol pasiekiamas pilnas padengimas (min. 2 x), grindys –</w:t>
      </w:r>
      <w:r w:rsidR="0083576F" w:rsidRPr="00A47D7B">
        <w:rPr>
          <w:rFonts w:ascii="Arial" w:hAnsi="Arial" w:cs="Arial"/>
          <w:sz w:val="24"/>
          <w:szCs w:val="24"/>
          <w:lang w:val="lt-LT"/>
        </w:rPr>
        <w:t>akmens masės plytelės (slidumo klasė R-10)</w:t>
      </w:r>
      <w:r w:rsidRPr="00A47D7B">
        <w:rPr>
          <w:rFonts w:ascii="Arial" w:hAnsi="Arial" w:cs="Arial"/>
          <w:sz w:val="24"/>
          <w:szCs w:val="24"/>
          <w:lang w:val="lt-LT"/>
        </w:rPr>
        <w:t>;</w:t>
      </w:r>
    </w:p>
    <w:p w14:paraId="4CAA42BD" w14:textId="5C437133" w:rsidR="00A55F0E" w:rsidRPr="00A47D7B" w:rsidRDefault="00A55F0E" w:rsidP="00B87E27">
      <w:pPr>
        <w:pStyle w:val="BodyText"/>
        <w:numPr>
          <w:ilvl w:val="0"/>
          <w:numId w:val="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 xml:space="preserve">Sanitarinės patalpos – keraminės plytelės ant sienų, grindys – </w:t>
      </w:r>
      <w:r w:rsidR="0083576F" w:rsidRPr="00A47D7B">
        <w:rPr>
          <w:rFonts w:ascii="Arial" w:hAnsi="Arial" w:cs="Arial"/>
          <w:sz w:val="24"/>
          <w:szCs w:val="24"/>
          <w:lang w:val="lt-LT"/>
        </w:rPr>
        <w:t>akmens masės plytelės (slidumo klasė R-10)</w:t>
      </w:r>
      <w:r w:rsidRPr="00A47D7B">
        <w:rPr>
          <w:rFonts w:ascii="Arial" w:hAnsi="Arial" w:cs="Arial"/>
          <w:sz w:val="24"/>
          <w:szCs w:val="24"/>
          <w:lang w:val="lt-LT"/>
        </w:rPr>
        <w:t>;</w:t>
      </w:r>
    </w:p>
    <w:p w14:paraId="3ACF2467" w14:textId="1E69440A" w:rsidR="00A55F0E" w:rsidRPr="00A47D7B" w:rsidRDefault="00A55F0E" w:rsidP="00B87E27">
      <w:pPr>
        <w:pStyle w:val="BodyText"/>
        <w:numPr>
          <w:ilvl w:val="0"/>
          <w:numId w:val="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 xml:space="preserve">Personalo </w:t>
      </w:r>
      <w:r w:rsidR="00523C56" w:rsidRPr="00A47D7B">
        <w:rPr>
          <w:rFonts w:ascii="Arial" w:hAnsi="Arial" w:cs="Arial"/>
          <w:sz w:val="24"/>
          <w:szCs w:val="24"/>
          <w:lang w:val="lt-LT"/>
        </w:rPr>
        <w:t>poilsio</w:t>
      </w:r>
      <w:r w:rsidRPr="00A47D7B">
        <w:rPr>
          <w:rFonts w:ascii="Arial" w:hAnsi="Arial" w:cs="Arial"/>
          <w:sz w:val="24"/>
          <w:szCs w:val="24"/>
          <w:lang w:val="lt-LT"/>
        </w:rPr>
        <w:t xml:space="preserve"> kambarys – pastelinėmis spalvomis dažytos sienos, </w:t>
      </w:r>
      <w:r w:rsidR="0083576F" w:rsidRPr="00A47D7B">
        <w:rPr>
          <w:rStyle w:val="normaltextrun"/>
          <w:rFonts w:ascii="Arial" w:hAnsi="Arial" w:cs="Arial"/>
          <w:color w:val="000000"/>
          <w:sz w:val="24"/>
          <w:szCs w:val="24"/>
          <w:shd w:val="clear" w:color="auto" w:fill="FFFFFF"/>
          <w:lang w:val="lt-LT"/>
        </w:rPr>
        <w:t xml:space="preserve">dažomos  vidaus apdailai skirtais plaunamais dažais, </w:t>
      </w:r>
      <w:r w:rsidRPr="00A47D7B">
        <w:rPr>
          <w:rFonts w:ascii="Arial" w:hAnsi="Arial" w:cs="Arial"/>
          <w:sz w:val="24"/>
          <w:szCs w:val="24"/>
          <w:lang w:val="lt-LT"/>
        </w:rPr>
        <w:t xml:space="preserve">kol pasiekiamas pilnas padengimas (min. 2 x), grindys – </w:t>
      </w:r>
      <w:r w:rsidR="0083576F" w:rsidRPr="00A47D7B">
        <w:rPr>
          <w:rFonts w:ascii="Arial" w:hAnsi="Arial" w:cs="Arial"/>
          <w:sz w:val="24"/>
          <w:szCs w:val="24"/>
          <w:lang w:val="lt-LT"/>
        </w:rPr>
        <w:t>akmens masės plytelės (slidumo klasė R-10</w:t>
      </w:r>
      <w:r w:rsidR="00BE7A69" w:rsidRPr="00A47D7B">
        <w:rPr>
          <w:rFonts w:ascii="Arial" w:hAnsi="Arial" w:cs="Arial"/>
          <w:sz w:val="24"/>
          <w:szCs w:val="24"/>
          <w:lang w:val="lt-LT"/>
        </w:rPr>
        <w:t>)</w:t>
      </w:r>
      <w:r w:rsidRPr="00A47D7B">
        <w:rPr>
          <w:rFonts w:ascii="Arial" w:hAnsi="Arial" w:cs="Arial"/>
          <w:sz w:val="24"/>
          <w:szCs w:val="24"/>
          <w:lang w:val="lt-LT"/>
        </w:rPr>
        <w:t>;</w:t>
      </w:r>
    </w:p>
    <w:p w14:paraId="2F69D8C7" w14:textId="77777777" w:rsidR="0083576F" w:rsidRPr="00A47D7B" w:rsidRDefault="00CE6100" w:rsidP="00B87E27">
      <w:pPr>
        <w:pStyle w:val="BodyText"/>
        <w:numPr>
          <w:ilvl w:val="0"/>
          <w:numId w:val="9"/>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 xml:space="preserve">Laukiamasis – pastelinėmis spalvomis dažytos sienos ir lubos, </w:t>
      </w:r>
      <w:r w:rsidR="0083576F" w:rsidRPr="00A47D7B">
        <w:rPr>
          <w:rStyle w:val="normaltextrun"/>
          <w:rFonts w:ascii="Arial" w:hAnsi="Arial" w:cs="Arial"/>
          <w:color w:val="000000"/>
          <w:sz w:val="24"/>
          <w:szCs w:val="24"/>
          <w:shd w:val="clear" w:color="auto" w:fill="FFFFFF"/>
          <w:lang w:val="lt-LT"/>
        </w:rPr>
        <w:t xml:space="preserve">dažomos  vidaus apdailai skirtais plaunamais dažais, </w:t>
      </w:r>
      <w:r w:rsidRPr="00A47D7B">
        <w:rPr>
          <w:rFonts w:ascii="Arial" w:hAnsi="Arial" w:cs="Arial"/>
          <w:sz w:val="24"/>
          <w:szCs w:val="24"/>
          <w:lang w:val="lt-LT"/>
        </w:rPr>
        <w:t xml:space="preserve">kol pasiekiamas visiškas padengimas (min. 2 x), grindys – </w:t>
      </w:r>
      <w:r w:rsidR="0083576F" w:rsidRPr="00A47D7B">
        <w:rPr>
          <w:rFonts w:ascii="Arial" w:hAnsi="Arial" w:cs="Arial"/>
          <w:sz w:val="24"/>
          <w:szCs w:val="24"/>
          <w:lang w:val="lt-LT"/>
        </w:rPr>
        <w:t>akmens masės plytelės (slidumo klasė R-10)</w:t>
      </w:r>
      <w:r w:rsidRPr="00A47D7B">
        <w:rPr>
          <w:rFonts w:ascii="Arial" w:hAnsi="Arial" w:cs="Arial"/>
          <w:sz w:val="24"/>
          <w:szCs w:val="24"/>
          <w:lang w:val="lt-LT"/>
        </w:rPr>
        <w:t>;</w:t>
      </w:r>
    </w:p>
    <w:p w14:paraId="648E0CDC" w14:textId="22055DE7" w:rsidR="00A0599E" w:rsidRPr="00A47D7B" w:rsidRDefault="005A6FBB" w:rsidP="00B87E27">
      <w:pPr>
        <w:pStyle w:val="BodyText"/>
        <w:numPr>
          <w:ilvl w:val="0"/>
          <w:numId w:val="8"/>
        </w:numPr>
        <w:spacing w:line="360" w:lineRule="auto"/>
        <w:ind w:left="0" w:firstLine="720"/>
        <w:jc w:val="both"/>
        <w:rPr>
          <w:rFonts w:ascii="Arial" w:hAnsi="Arial" w:cs="Arial"/>
          <w:sz w:val="24"/>
          <w:szCs w:val="24"/>
          <w:lang w:val="lt-LT"/>
        </w:rPr>
      </w:pPr>
      <w:r w:rsidRPr="00A47D7B">
        <w:rPr>
          <w:rFonts w:ascii="Arial" w:hAnsi="Arial" w:cs="Arial"/>
          <w:sz w:val="24"/>
          <w:szCs w:val="24"/>
        </w:rPr>
        <w:t>Apšvietimo intensyvumo reguliavimo galimybė</w:t>
      </w:r>
      <w:r w:rsidR="00A55F0E" w:rsidRPr="00A47D7B">
        <w:rPr>
          <w:rFonts w:ascii="Arial" w:hAnsi="Arial" w:cs="Arial"/>
          <w:sz w:val="24"/>
          <w:szCs w:val="24"/>
          <w:lang w:val="lt-LT"/>
        </w:rPr>
        <w:t>;</w:t>
      </w:r>
    </w:p>
    <w:p w14:paraId="39264C48" w14:textId="1746199B" w:rsidR="00BE7A69" w:rsidRPr="00A47D7B" w:rsidRDefault="00891373" w:rsidP="00B87E27">
      <w:pPr>
        <w:pStyle w:val="BodyText"/>
        <w:numPr>
          <w:ilvl w:val="0"/>
          <w:numId w:val="8"/>
        </w:numPr>
        <w:spacing w:line="360" w:lineRule="auto"/>
        <w:ind w:left="0" w:firstLine="720"/>
        <w:jc w:val="both"/>
        <w:rPr>
          <w:rFonts w:ascii="Arial" w:hAnsi="Arial" w:cs="Arial"/>
          <w:sz w:val="24"/>
          <w:szCs w:val="24"/>
          <w:lang w:val="lt-LT"/>
        </w:rPr>
      </w:pPr>
      <w:r w:rsidRPr="00A47D7B">
        <w:rPr>
          <w:rStyle w:val="normaltextrun"/>
          <w:rFonts w:ascii="Arial" w:hAnsi="Arial" w:cs="Arial"/>
          <w:color w:val="000000"/>
          <w:sz w:val="24"/>
          <w:szCs w:val="24"/>
          <w:shd w:val="clear" w:color="auto" w:fill="FFFFFF"/>
          <w:lang w:val="lt-LT"/>
        </w:rPr>
        <w:t>L</w:t>
      </w:r>
      <w:r w:rsidR="00BE7A69" w:rsidRPr="00A47D7B">
        <w:rPr>
          <w:rStyle w:val="normaltextrun"/>
          <w:rFonts w:ascii="Arial" w:hAnsi="Arial" w:cs="Arial"/>
          <w:color w:val="000000"/>
          <w:sz w:val="24"/>
          <w:szCs w:val="24"/>
          <w:shd w:val="clear" w:color="auto" w:fill="FFFFFF"/>
          <w:lang w:val="lt-LT"/>
        </w:rPr>
        <w:t>ubų apdaila (išskyrus sanitarinių patalpų) – pakabinamos lubų plokštės 600x600 mm, garso sugertis C klasės,  atsparios santykiniai drėgmei iki 90 % montuojamos ant metalinio karkaso.</w:t>
      </w:r>
      <w:r w:rsidR="00BE7A69" w:rsidRPr="00A47D7B">
        <w:rPr>
          <w:rStyle w:val="eop"/>
          <w:rFonts w:ascii="Arial" w:hAnsi="Arial" w:cs="Arial"/>
          <w:color w:val="000000"/>
          <w:sz w:val="24"/>
          <w:szCs w:val="24"/>
          <w:shd w:val="clear" w:color="auto" w:fill="FFFFFF"/>
          <w:lang w:val="lt-LT"/>
        </w:rPr>
        <w:t> </w:t>
      </w:r>
    </w:p>
    <w:p w14:paraId="7EE69845" w14:textId="77777777" w:rsidR="00A55F0E" w:rsidRPr="00A47D7B" w:rsidRDefault="00A55F0E" w:rsidP="00B87E27">
      <w:pPr>
        <w:pStyle w:val="BodyText"/>
        <w:spacing w:line="360" w:lineRule="auto"/>
        <w:ind w:firstLine="720"/>
        <w:jc w:val="both"/>
        <w:rPr>
          <w:rFonts w:ascii="Arial" w:hAnsi="Arial" w:cs="Arial"/>
          <w:sz w:val="24"/>
          <w:szCs w:val="24"/>
          <w:lang w:val="lt-LT"/>
        </w:rPr>
      </w:pPr>
    </w:p>
    <w:p w14:paraId="3467A8E1" w14:textId="65449ED7" w:rsidR="00A55F0E" w:rsidRPr="00A47D7B" w:rsidRDefault="00A55F0E" w:rsidP="00B87E27">
      <w:pPr>
        <w:pStyle w:val="Heading2"/>
        <w:tabs>
          <w:tab w:val="left" w:pos="835"/>
          <w:tab w:val="left" w:pos="836"/>
        </w:tabs>
        <w:spacing w:line="360" w:lineRule="auto"/>
        <w:ind w:left="0" w:firstLine="720"/>
        <w:jc w:val="both"/>
        <w:rPr>
          <w:rFonts w:ascii="Arial" w:hAnsi="Arial" w:cs="Arial"/>
          <w:lang w:val="lt-LT"/>
        </w:rPr>
      </w:pPr>
      <w:bookmarkStart w:id="10" w:name="1.1.5_Window_joinery_requirements"/>
      <w:bookmarkStart w:id="11" w:name="_Toc100328056"/>
      <w:bookmarkEnd w:id="10"/>
      <w:r w:rsidRPr="00A47D7B">
        <w:rPr>
          <w:rFonts w:ascii="Arial" w:hAnsi="Arial" w:cs="Arial"/>
          <w:lang w:val="lt-LT"/>
        </w:rPr>
        <w:t>Langų reikalavimai</w:t>
      </w:r>
      <w:bookmarkEnd w:id="11"/>
    </w:p>
    <w:p w14:paraId="473FAE12" w14:textId="5F2D1FCA" w:rsidR="00A55F0E" w:rsidRPr="00A47D7B" w:rsidRDefault="00A55F0E" w:rsidP="00B87E27">
      <w:pPr>
        <w:pStyle w:val="BodyText"/>
        <w:spacing w:line="360" w:lineRule="auto"/>
        <w:ind w:firstLine="720"/>
        <w:jc w:val="both"/>
        <w:rPr>
          <w:rFonts w:ascii="Arial" w:hAnsi="Arial" w:cs="Arial"/>
          <w:sz w:val="24"/>
          <w:szCs w:val="24"/>
          <w:lang w:val="lt-LT"/>
        </w:rPr>
      </w:pPr>
    </w:p>
    <w:p w14:paraId="7105C9DE" w14:textId="581406A1" w:rsidR="00A55F0E" w:rsidRDefault="00A55F0E" w:rsidP="00B87E27">
      <w:pPr>
        <w:pStyle w:val="BodyText"/>
        <w:numPr>
          <w:ilvl w:val="0"/>
          <w:numId w:val="1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RC</w:t>
      </w:r>
      <w:r w:rsidR="005E6892">
        <w:rPr>
          <w:rFonts w:ascii="Arial" w:hAnsi="Arial" w:cs="Arial"/>
          <w:sz w:val="24"/>
          <w:szCs w:val="24"/>
          <w:lang w:val="lt-LT"/>
        </w:rPr>
        <w:t>4</w:t>
      </w:r>
      <w:r w:rsidRPr="00A47D7B">
        <w:rPr>
          <w:rFonts w:ascii="Arial" w:hAnsi="Arial" w:cs="Arial"/>
          <w:sz w:val="24"/>
          <w:szCs w:val="24"/>
          <w:lang w:val="lt-LT"/>
        </w:rPr>
        <w:t xml:space="preserve"> klasės (EN1627 - EN1630) apsaugos nuo įsilaužimo langai, atitinkantys šilumos izoliacijos reikalavimus,</w:t>
      </w:r>
    </w:p>
    <w:p w14:paraId="0C48D396" w14:textId="1B888BD1" w:rsidR="005E6892" w:rsidRPr="005E6892" w:rsidRDefault="005E6892" w:rsidP="00B87E27">
      <w:pPr>
        <w:pStyle w:val="BodyText"/>
        <w:numPr>
          <w:ilvl w:val="0"/>
          <w:numId w:val="10"/>
        </w:numPr>
        <w:spacing w:line="360" w:lineRule="auto"/>
        <w:ind w:left="0" w:firstLine="720"/>
        <w:jc w:val="both"/>
        <w:rPr>
          <w:rFonts w:ascii="Arial" w:hAnsi="Arial" w:cs="Arial"/>
          <w:sz w:val="24"/>
          <w:szCs w:val="24"/>
          <w:lang w:val="lt-LT"/>
        </w:rPr>
      </w:pPr>
      <w:r>
        <w:rPr>
          <w:rFonts w:ascii="Arial" w:hAnsi="Arial" w:cs="Arial"/>
          <w:color w:val="000000"/>
          <w:sz w:val="24"/>
          <w:szCs w:val="24"/>
          <w:shd w:val="clear" w:color="auto" w:fill="FFFFFF"/>
        </w:rPr>
        <w:t>S</w:t>
      </w:r>
      <w:r w:rsidRPr="001E6056">
        <w:rPr>
          <w:rFonts w:ascii="Arial" w:hAnsi="Arial" w:cs="Arial"/>
          <w:color w:val="000000"/>
          <w:sz w:val="24"/>
          <w:szCs w:val="24"/>
          <w:shd w:val="clear" w:color="auto" w:fill="FFFFFF"/>
        </w:rPr>
        <w:t>tiklo testavimas atliktas pagal 356 standartą ir jis atitinka ne žemesnio kaip P6B atsparumo lygio reikalavimus</w:t>
      </w:r>
      <w:r>
        <w:rPr>
          <w:rFonts w:ascii="Arial" w:hAnsi="Arial" w:cs="Arial"/>
          <w:color w:val="000000"/>
          <w:sz w:val="24"/>
          <w:szCs w:val="24"/>
          <w:shd w:val="clear" w:color="auto" w:fill="FFFFFF"/>
        </w:rPr>
        <w:t>;</w:t>
      </w:r>
    </w:p>
    <w:p w14:paraId="52BC2540" w14:textId="7E5137BC" w:rsidR="00A55F0E" w:rsidRPr="00A47D7B" w:rsidRDefault="00891373" w:rsidP="00B87E27">
      <w:pPr>
        <w:pStyle w:val="BodyText"/>
        <w:numPr>
          <w:ilvl w:val="0"/>
          <w:numId w:val="1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V</w:t>
      </w:r>
      <w:r w:rsidR="00A55F0E" w:rsidRPr="00A47D7B">
        <w:rPr>
          <w:rFonts w:ascii="Arial" w:hAnsi="Arial" w:cs="Arial"/>
          <w:sz w:val="24"/>
          <w:szCs w:val="24"/>
          <w:lang w:val="lt-LT"/>
        </w:rPr>
        <w:t>isi langai iš išorės nepermatomi (vienpusis veidrodis), papildomai įrengti vidinėse apsaugos nuo įsilaužimo žaliuzėse, leidžiančiose jas uždengti,</w:t>
      </w:r>
    </w:p>
    <w:p w14:paraId="16EDE384" w14:textId="590344FB" w:rsidR="00A55F0E" w:rsidRPr="002A11BB" w:rsidRDefault="00891373" w:rsidP="00B87E27">
      <w:pPr>
        <w:pStyle w:val="BodyText"/>
        <w:numPr>
          <w:ilvl w:val="0"/>
          <w:numId w:val="10"/>
        </w:numPr>
        <w:spacing w:line="360" w:lineRule="auto"/>
        <w:ind w:left="0" w:firstLine="720"/>
        <w:jc w:val="both"/>
        <w:rPr>
          <w:rFonts w:ascii="Arial" w:hAnsi="Arial" w:cs="Arial"/>
          <w:sz w:val="24"/>
          <w:szCs w:val="24"/>
          <w:lang w:val="lt-LT"/>
        </w:rPr>
      </w:pPr>
      <w:r w:rsidRPr="002A11BB">
        <w:rPr>
          <w:rFonts w:ascii="Arial" w:hAnsi="Arial" w:cs="Arial"/>
          <w:sz w:val="24"/>
          <w:szCs w:val="24"/>
          <w:lang w:val="lt-LT"/>
        </w:rPr>
        <w:t>L</w:t>
      </w:r>
      <w:r w:rsidR="00A55F0E" w:rsidRPr="002A11BB">
        <w:rPr>
          <w:rFonts w:ascii="Arial" w:hAnsi="Arial" w:cs="Arial"/>
          <w:sz w:val="24"/>
          <w:szCs w:val="24"/>
          <w:lang w:val="lt-LT"/>
        </w:rPr>
        <w:t>angai, su fasado</w:t>
      </w:r>
      <w:r w:rsidR="00CB0E59" w:rsidRPr="002A11BB">
        <w:rPr>
          <w:rFonts w:ascii="Arial" w:hAnsi="Arial" w:cs="Arial"/>
          <w:sz w:val="24"/>
          <w:szCs w:val="24"/>
          <w:lang w:val="lt-LT"/>
        </w:rPr>
        <w:t xml:space="preserve"> automatinėmis apsauginėmis</w:t>
      </w:r>
      <w:r w:rsidR="00A55F0E" w:rsidRPr="002A11BB">
        <w:rPr>
          <w:rFonts w:ascii="Arial" w:hAnsi="Arial" w:cs="Arial"/>
          <w:sz w:val="24"/>
          <w:szCs w:val="24"/>
          <w:lang w:val="lt-LT"/>
        </w:rPr>
        <w:t xml:space="preserve"> žaliuzėmis</w:t>
      </w:r>
      <w:r w:rsidR="002A11BB" w:rsidRPr="002A11BB">
        <w:rPr>
          <w:rFonts w:ascii="Arial" w:hAnsi="Arial" w:cs="Arial"/>
          <w:sz w:val="24"/>
          <w:szCs w:val="24"/>
        </w:rPr>
        <w:t xml:space="preserve"> , kurių testavimas atliktas pagal 1627 standartą ir jos atitinka ne žemesnės kaip RC3 saugumo klasės reikalavimus</w:t>
      </w:r>
      <w:r w:rsidR="00EE5088" w:rsidRPr="002A11BB">
        <w:rPr>
          <w:rFonts w:ascii="Arial" w:hAnsi="Arial" w:cs="Arial"/>
          <w:sz w:val="24"/>
          <w:szCs w:val="24"/>
          <w:lang w:val="lt-LT"/>
        </w:rPr>
        <w:t>,</w:t>
      </w:r>
      <w:r w:rsidR="00CB0E59" w:rsidRPr="002A11BB">
        <w:rPr>
          <w:rFonts w:ascii="Arial" w:hAnsi="Arial" w:cs="Arial"/>
          <w:sz w:val="24"/>
          <w:szCs w:val="24"/>
          <w:lang w:val="lt-LT"/>
        </w:rPr>
        <w:t xml:space="preserve"> </w:t>
      </w:r>
      <w:r w:rsidR="00EE5088" w:rsidRPr="002A11BB">
        <w:rPr>
          <w:rFonts w:ascii="Arial" w:hAnsi="Arial" w:cs="Arial"/>
          <w:sz w:val="24"/>
          <w:szCs w:val="24"/>
          <w:lang w:val="lt-LT"/>
        </w:rPr>
        <w:t>automatiškai užsidarančios nuo pavojaus signalo;</w:t>
      </w:r>
    </w:p>
    <w:p w14:paraId="3F3DFB92" w14:textId="1AAE881E" w:rsidR="00A55F0E" w:rsidRPr="00A47D7B" w:rsidRDefault="00891373" w:rsidP="00B87E27">
      <w:pPr>
        <w:pStyle w:val="BodyText"/>
        <w:numPr>
          <w:ilvl w:val="0"/>
          <w:numId w:val="10"/>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S</w:t>
      </w:r>
      <w:r w:rsidR="00A55F0E" w:rsidRPr="00A47D7B">
        <w:rPr>
          <w:rFonts w:ascii="Arial" w:hAnsi="Arial" w:cs="Arial"/>
          <w:sz w:val="24"/>
          <w:szCs w:val="24"/>
          <w:lang w:val="lt-LT"/>
        </w:rPr>
        <w:t>ienos turi turėti atitinkamus parametrus, leidžiančius montuoti konkrečios klasės langus;</w:t>
      </w:r>
    </w:p>
    <w:p w14:paraId="7BB72240" w14:textId="77777777" w:rsidR="00776FFA" w:rsidRPr="00A47D7B" w:rsidRDefault="00776FFA" w:rsidP="00B87E27">
      <w:pPr>
        <w:pStyle w:val="BodyText"/>
        <w:spacing w:line="360" w:lineRule="auto"/>
        <w:ind w:firstLine="720"/>
        <w:jc w:val="both"/>
        <w:rPr>
          <w:rFonts w:ascii="Arial" w:hAnsi="Arial" w:cs="Arial"/>
          <w:sz w:val="24"/>
          <w:szCs w:val="24"/>
          <w:lang w:val="lt-LT"/>
        </w:rPr>
      </w:pPr>
    </w:p>
    <w:p w14:paraId="4D1391E7" w14:textId="5B04E150" w:rsidR="00A55F0E" w:rsidRPr="00A47D7B" w:rsidRDefault="00A55F0E" w:rsidP="00B87E27">
      <w:pPr>
        <w:pStyle w:val="Heading2"/>
        <w:tabs>
          <w:tab w:val="left" w:pos="835"/>
          <w:tab w:val="left" w:pos="836"/>
        </w:tabs>
        <w:spacing w:line="360" w:lineRule="auto"/>
        <w:ind w:left="0" w:firstLine="720"/>
        <w:jc w:val="both"/>
        <w:rPr>
          <w:rFonts w:ascii="Arial" w:hAnsi="Arial" w:cs="Arial"/>
          <w:lang w:val="lt-LT"/>
        </w:rPr>
      </w:pPr>
      <w:bookmarkStart w:id="12" w:name="1.1.6_Door_joinery_requirements"/>
      <w:bookmarkStart w:id="13" w:name="_Toc100328057"/>
      <w:bookmarkEnd w:id="12"/>
      <w:r w:rsidRPr="00A47D7B">
        <w:rPr>
          <w:rFonts w:ascii="Arial" w:hAnsi="Arial" w:cs="Arial"/>
          <w:lang w:val="lt-LT"/>
        </w:rPr>
        <w:t>Durų reikalavimai</w:t>
      </w:r>
      <w:bookmarkEnd w:id="13"/>
    </w:p>
    <w:p w14:paraId="02D1207D" w14:textId="77777777" w:rsidR="00A55F0E" w:rsidRPr="00A47D7B" w:rsidRDefault="00A55F0E" w:rsidP="00B87E27">
      <w:pPr>
        <w:pStyle w:val="BodyText"/>
        <w:spacing w:line="360" w:lineRule="auto"/>
        <w:ind w:firstLine="720"/>
        <w:jc w:val="both"/>
        <w:rPr>
          <w:rFonts w:ascii="Arial" w:hAnsi="Arial" w:cs="Arial"/>
          <w:b/>
          <w:sz w:val="24"/>
          <w:szCs w:val="24"/>
          <w:lang w:val="lt-LT"/>
        </w:rPr>
      </w:pPr>
    </w:p>
    <w:p w14:paraId="1D3E0F6E" w14:textId="3D3E75D6" w:rsidR="00A55F0E" w:rsidRPr="00A47D7B" w:rsidRDefault="00891373" w:rsidP="00B87E27">
      <w:pPr>
        <w:pStyle w:val="BodyText"/>
        <w:numPr>
          <w:ilvl w:val="0"/>
          <w:numId w:val="11"/>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Į</w:t>
      </w:r>
      <w:r w:rsidR="00A55F0E" w:rsidRPr="00A47D7B">
        <w:rPr>
          <w:rFonts w:ascii="Arial" w:hAnsi="Arial" w:cs="Arial"/>
          <w:sz w:val="24"/>
          <w:szCs w:val="24"/>
          <w:lang w:val="lt-LT"/>
        </w:rPr>
        <w:t>ėjimo į pastatą</w:t>
      </w:r>
      <w:r w:rsidR="009613B7" w:rsidRPr="00A47D7B">
        <w:rPr>
          <w:rFonts w:ascii="Arial" w:hAnsi="Arial" w:cs="Arial"/>
          <w:sz w:val="24"/>
          <w:szCs w:val="24"/>
          <w:lang w:val="lt-LT"/>
        </w:rPr>
        <w:t>, į apsaugos postą ir ginklų saugyklą</w:t>
      </w:r>
      <w:r w:rsidR="00A55F0E" w:rsidRPr="00A47D7B">
        <w:rPr>
          <w:rFonts w:ascii="Arial" w:hAnsi="Arial" w:cs="Arial"/>
          <w:sz w:val="24"/>
          <w:szCs w:val="24"/>
          <w:lang w:val="lt-LT"/>
        </w:rPr>
        <w:t xml:space="preserve"> durys - RC4 klasės (EN1627 - EN1630) apsaugos nuo įsilaužimo durys, atitinkančios šilumos izoliacijos (išorinių durų) reikalavimus su praėjimo kontrole ir savaime </w:t>
      </w:r>
      <w:r w:rsidR="005E6892" w:rsidRPr="00A47D7B">
        <w:rPr>
          <w:rFonts w:ascii="Arial" w:hAnsi="Arial" w:cs="Arial"/>
          <w:sz w:val="24"/>
          <w:szCs w:val="24"/>
          <w:lang w:val="lt-LT"/>
        </w:rPr>
        <w:t>užsirakinanči</w:t>
      </w:r>
      <w:r w:rsidR="00474970">
        <w:rPr>
          <w:rFonts w:ascii="Arial" w:hAnsi="Arial" w:cs="Arial"/>
          <w:sz w:val="24"/>
          <w:szCs w:val="24"/>
          <w:lang w:val="lt-LT"/>
        </w:rPr>
        <w:t>os</w:t>
      </w:r>
      <w:r w:rsidR="005E6892" w:rsidRPr="00A47D7B">
        <w:rPr>
          <w:rFonts w:ascii="Arial" w:hAnsi="Arial" w:cs="Arial"/>
          <w:sz w:val="24"/>
          <w:szCs w:val="24"/>
          <w:lang w:val="lt-LT"/>
        </w:rPr>
        <w:t xml:space="preserve"> </w:t>
      </w:r>
      <w:r w:rsidR="00474970" w:rsidRPr="00911B7B">
        <w:rPr>
          <w:rFonts w:ascii="Arial" w:hAnsi="Arial" w:cs="Arial"/>
          <w:sz w:val="24"/>
          <w:szCs w:val="24"/>
        </w:rPr>
        <w:t>4-6 saugumo  klasės elektromechanin</w:t>
      </w:r>
      <w:r w:rsidR="00474970">
        <w:rPr>
          <w:rFonts w:ascii="Arial" w:hAnsi="Arial" w:cs="Arial"/>
          <w:sz w:val="24"/>
          <w:szCs w:val="24"/>
          <w:lang w:val="lt-LT"/>
        </w:rPr>
        <w:t>ės</w:t>
      </w:r>
      <w:r w:rsidR="00474970" w:rsidRPr="00911B7B">
        <w:rPr>
          <w:rFonts w:ascii="Arial" w:hAnsi="Arial" w:cs="Arial"/>
          <w:sz w:val="24"/>
          <w:szCs w:val="24"/>
        </w:rPr>
        <w:t xml:space="preserve"> spyn</w:t>
      </w:r>
      <w:r w:rsidR="00474970">
        <w:rPr>
          <w:rFonts w:ascii="Arial" w:hAnsi="Arial" w:cs="Arial"/>
          <w:sz w:val="24"/>
          <w:szCs w:val="24"/>
        </w:rPr>
        <w:t>os</w:t>
      </w:r>
      <w:r w:rsidR="00474970" w:rsidRPr="00911B7B">
        <w:rPr>
          <w:rFonts w:ascii="Arial" w:hAnsi="Arial" w:cs="Arial"/>
          <w:sz w:val="24"/>
          <w:szCs w:val="24"/>
        </w:rPr>
        <w:t xml:space="preserve"> ( Elektromechaninių spynų saugumo ir mechaninio atsparumo klasifikavimas pagal EN 12209 standartą), kur</w:t>
      </w:r>
      <w:r w:rsidR="00474970">
        <w:rPr>
          <w:rFonts w:ascii="Arial" w:hAnsi="Arial" w:cs="Arial"/>
          <w:sz w:val="24"/>
          <w:szCs w:val="24"/>
        </w:rPr>
        <w:t>ios</w:t>
      </w:r>
      <w:r w:rsidR="00474970" w:rsidRPr="00911B7B">
        <w:rPr>
          <w:rFonts w:ascii="Arial" w:hAnsi="Arial" w:cs="Arial"/>
          <w:sz w:val="24"/>
          <w:szCs w:val="24"/>
        </w:rPr>
        <w:t xml:space="preserve"> būtų prijungtos prie esamos įeigos kontrolės sistemos ir turi būti suderinamos su Perkančiojo subjekto naudojama vieninga raktų rakinimo sistema</w:t>
      </w:r>
      <w:r w:rsidR="00E21A61">
        <w:rPr>
          <w:rFonts w:ascii="Arial" w:hAnsi="Arial" w:cs="Arial"/>
          <w:sz w:val="24"/>
          <w:szCs w:val="24"/>
          <w:lang w:val="lt-LT"/>
        </w:rPr>
        <w:t>.</w:t>
      </w:r>
      <w:r w:rsidR="004E4DE9" w:rsidRPr="004E4DE9">
        <w:rPr>
          <w:rFonts w:ascii="Arial" w:hAnsi="Arial" w:cs="Arial"/>
          <w:sz w:val="24"/>
          <w:szCs w:val="24"/>
          <w:lang w:val="lt-LT"/>
        </w:rPr>
        <w:t xml:space="preserve"> </w:t>
      </w:r>
      <w:r w:rsidR="0028321F">
        <w:rPr>
          <w:rFonts w:ascii="Arial" w:hAnsi="Arial" w:cs="Arial"/>
          <w:sz w:val="24"/>
          <w:szCs w:val="24"/>
          <w:lang w:val="lt-LT"/>
        </w:rPr>
        <w:t xml:space="preserve">Apsaugos darbuotojai turi turėti galimybę valdyti </w:t>
      </w:r>
      <w:r w:rsidR="00400B4E">
        <w:rPr>
          <w:rFonts w:ascii="Arial" w:hAnsi="Arial" w:cs="Arial"/>
          <w:sz w:val="24"/>
          <w:szCs w:val="24"/>
          <w:lang w:val="lt-LT"/>
        </w:rPr>
        <w:t>į</w:t>
      </w:r>
      <w:r w:rsidR="004E4DE9">
        <w:rPr>
          <w:rFonts w:ascii="Arial" w:hAnsi="Arial" w:cs="Arial"/>
          <w:sz w:val="24"/>
          <w:szCs w:val="24"/>
          <w:lang w:val="lt-LT"/>
        </w:rPr>
        <w:t>ėjimo į pastatą</w:t>
      </w:r>
      <w:r w:rsidR="00E21A61">
        <w:rPr>
          <w:rFonts w:ascii="Arial" w:hAnsi="Arial" w:cs="Arial"/>
          <w:sz w:val="24"/>
          <w:szCs w:val="24"/>
          <w:lang w:val="lt-LT"/>
        </w:rPr>
        <w:t xml:space="preserve"> </w:t>
      </w:r>
      <w:r w:rsidR="004E4DE9">
        <w:rPr>
          <w:rFonts w:ascii="Arial" w:hAnsi="Arial" w:cs="Arial"/>
          <w:sz w:val="24"/>
          <w:szCs w:val="24"/>
          <w:lang w:val="lt-LT"/>
        </w:rPr>
        <w:t>dur</w:t>
      </w:r>
      <w:r w:rsidR="00400B4E">
        <w:rPr>
          <w:rFonts w:ascii="Arial" w:hAnsi="Arial" w:cs="Arial"/>
          <w:sz w:val="24"/>
          <w:szCs w:val="24"/>
          <w:lang w:val="lt-LT"/>
        </w:rPr>
        <w:t xml:space="preserve">ų spynas iš apsaugos darbo patalpos. </w:t>
      </w:r>
      <w:r w:rsidR="00474970">
        <w:rPr>
          <w:rFonts w:ascii="Arial" w:hAnsi="Arial" w:cs="Arial"/>
          <w:sz w:val="24"/>
          <w:szCs w:val="24"/>
          <w:lang w:val="lt-LT"/>
        </w:rPr>
        <w:t xml:space="preserve"> </w:t>
      </w:r>
    </w:p>
    <w:p w14:paraId="70E2BED5" w14:textId="3C817E00" w:rsidR="00A55F0E" w:rsidRPr="00A47D7B" w:rsidRDefault="00891373" w:rsidP="00B87E27">
      <w:pPr>
        <w:pStyle w:val="BodyText"/>
        <w:numPr>
          <w:ilvl w:val="0"/>
          <w:numId w:val="11"/>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D</w:t>
      </w:r>
      <w:r w:rsidR="00A55F0E" w:rsidRPr="00A47D7B">
        <w:rPr>
          <w:rFonts w:ascii="Arial" w:hAnsi="Arial" w:cs="Arial"/>
          <w:sz w:val="24"/>
          <w:szCs w:val="24"/>
          <w:lang w:val="lt-LT"/>
        </w:rPr>
        <w:t xml:space="preserve">urys į personalo </w:t>
      </w:r>
      <w:r w:rsidR="00523C56" w:rsidRPr="00A47D7B">
        <w:rPr>
          <w:rFonts w:ascii="Arial" w:hAnsi="Arial" w:cs="Arial"/>
          <w:sz w:val="24"/>
          <w:szCs w:val="24"/>
          <w:lang w:val="lt-LT"/>
        </w:rPr>
        <w:t>poilsio</w:t>
      </w:r>
      <w:r w:rsidR="00A55F0E" w:rsidRPr="00A47D7B">
        <w:rPr>
          <w:rFonts w:ascii="Arial" w:hAnsi="Arial" w:cs="Arial"/>
          <w:sz w:val="24"/>
          <w:szCs w:val="24"/>
          <w:lang w:val="lt-LT"/>
        </w:rPr>
        <w:t xml:space="preserve"> kambarį ir san</w:t>
      </w:r>
      <w:r w:rsidR="009613B7" w:rsidRPr="00A47D7B">
        <w:rPr>
          <w:rFonts w:ascii="Arial" w:hAnsi="Arial" w:cs="Arial"/>
          <w:sz w:val="24"/>
          <w:szCs w:val="24"/>
          <w:lang w:val="lt-LT"/>
        </w:rPr>
        <w:t>itarinę patalpą</w:t>
      </w:r>
      <w:r w:rsidR="00A55F0E" w:rsidRPr="00A47D7B">
        <w:rPr>
          <w:rFonts w:ascii="Arial" w:hAnsi="Arial" w:cs="Arial"/>
          <w:sz w:val="24"/>
          <w:szCs w:val="24"/>
          <w:lang w:val="lt-LT"/>
        </w:rPr>
        <w:t xml:space="preserve">  – vidaus durys</w:t>
      </w:r>
      <w:r w:rsidR="00DE7805" w:rsidRPr="00A47D7B">
        <w:rPr>
          <w:rFonts w:ascii="Arial" w:hAnsi="Arial" w:cs="Arial"/>
          <w:sz w:val="24"/>
          <w:szCs w:val="24"/>
          <w:lang w:val="lt-LT"/>
        </w:rPr>
        <w:t>.</w:t>
      </w:r>
    </w:p>
    <w:p w14:paraId="1DCF8482" w14:textId="73A059B5" w:rsidR="00A55F0E" w:rsidRPr="00A47D7B" w:rsidRDefault="00891373" w:rsidP="00B87E27">
      <w:pPr>
        <w:pStyle w:val="BodyText"/>
        <w:numPr>
          <w:ilvl w:val="0"/>
          <w:numId w:val="11"/>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D</w:t>
      </w:r>
      <w:r w:rsidR="00A55F0E" w:rsidRPr="00A47D7B">
        <w:rPr>
          <w:rFonts w:ascii="Arial" w:hAnsi="Arial" w:cs="Arial"/>
          <w:sz w:val="24"/>
          <w:szCs w:val="24"/>
          <w:lang w:val="lt-LT"/>
        </w:rPr>
        <w:t xml:space="preserve">urys į ginklų saugyklą – RC4 klasės apsaugos nuo įsilaužimo durys, aprūpintos elementais, nurodytais </w:t>
      </w:r>
      <w:r w:rsidRPr="00A47D7B">
        <w:rPr>
          <w:rFonts w:ascii="Arial" w:hAnsi="Arial" w:cs="Arial"/>
          <w:sz w:val="24"/>
          <w:szCs w:val="24"/>
          <w:lang w:val="lt-LT"/>
        </w:rPr>
        <w:t>Įsakyme;</w:t>
      </w:r>
    </w:p>
    <w:p w14:paraId="3D1B3EE0" w14:textId="6C9109F8" w:rsidR="00A55F0E" w:rsidRPr="00A47D7B" w:rsidRDefault="00891373" w:rsidP="00B87E27">
      <w:pPr>
        <w:pStyle w:val="BodyText"/>
        <w:numPr>
          <w:ilvl w:val="0"/>
          <w:numId w:val="11"/>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D</w:t>
      </w:r>
      <w:r w:rsidR="00A55F0E" w:rsidRPr="00A47D7B">
        <w:rPr>
          <w:rFonts w:ascii="Arial" w:hAnsi="Arial" w:cs="Arial"/>
          <w:sz w:val="24"/>
          <w:szCs w:val="24"/>
          <w:lang w:val="lt-LT"/>
        </w:rPr>
        <w:t xml:space="preserve">urys į apsaugos darbuotojų aptarnavimo /darbo patalpą – RC4 klasės apsaugos nuo įsilaužimo durys su </w:t>
      </w:r>
      <w:r w:rsidR="001E6056">
        <w:rPr>
          <w:rFonts w:ascii="Arial" w:hAnsi="Arial" w:cs="Arial"/>
          <w:sz w:val="24"/>
          <w:szCs w:val="24"/>
          <w:lang w:val="lt-LT"/>
        </w:rPr>
        <w:t>įeigos</w:t>
      </w:r>
      <w:r w:rsidR="00A55F0E" w:rsidRPr="00A47D7B">
        <w:rPr>
          <w:rFonts w:ascii="Arial" w:hAnsi="Arial" w:cs="Arial"/>
          <w:sz w:val="24"/>
          <w:szCs w:val="24"/>
          <w:lang w:val="lt-LT"/>
        </w:rPr>
        <w:t xml:space="preserve"> kontrole ir savaime užsirakinančia spyna;</w:t>
      </w:r>
    </w:p>
    <w:p w14:paraId="522FDFC2" w14:textId="77777777" w:rsidR="00A0599E" w:rsidRPr="00A47D7B" w:rsidRDefault="00A0599E" w:rsidP="00B87E27">
      <w:pPr>
        <w:pStyle w:val="BodyText"/>
        <w:spacing w:line="360" w:lineRule="auto"/>
        <w:ind w:firstLine="720"/>
        <w:jc w:val="both"/>
        <w:rPr>
          <w:rFonts w:ascii="Arial" w:hAnsi="Arial" w:cs="Arial"/>
          <w:b/>
          <w:sz w:val="24"/>
          <w:szCs w:val="24"/>
          <w:lang w:val="lt-LT"/>
        </w:rPr>
      </w:pPr>
      <w:bookmarkStart w:id="14" w:name="1.1.7_Systems_(in_accordance_with_OH&amp;S_a"/>
      <w:bookmarkEnd w:id="14"/>
    </w:p>
    <w:p w14:paraId="1D43555C" w14:textId="21D97CCD" w:rsidR="00A55F0E" w:rsidRPr="00A47D7B" w:rsidRDefault="00BE7A69" w:rsidP="00B87E27">
      <w:pPr>
        <w:pStyle w:val="BodyText"/>
        <w:spacing w:line="360" w:lineRule="auto"/>
        <w:ind w:firstLine="720"/>
        <w:jc w:val="both"/>
        <w:rPr>
          <w:rFonts w:ascii="Arial" w:hAnsi="Arial" w:cs="Arial"/>
          <w:b/>
          <w:sz w:val="24"/>
          <w:szCs w:val="24"/>
          <w:lang w:val="lt-LT"/>
        </w:rPr>
      </w:pPr>
      <w:r w:rsidRPr="00A47D7B">
        <w:rPr>
          <w:rFonts w:ascii="Arial" w:hAnsi="Arial" w:cs="Arial"/>
          <w:b/>
          <w:sz w:val="24"/>
          <w:szCs w:val="24"/>
          <w:lang w:val="lt-LT"/>
        </w:rPr>
        <w:t>Apsaugos posto pastate turi būti</w:t>
      </w:r>
      <w:r w:rsidR="00A0599E" w:rsidRPr="00A47D7B">
        <w:rPr>
          <w:rFonts w:ascii="Arial" w:hAnsi="Arial" w:cs="Arial"/>
          <w:b/>
          <w:sz w:val="24"/>
          <w:szCs w:val="24"/>
          <w:lang w:val="lt-LT"/>
        </w:rPr>
        <w:t xml:space="preserve"> įrengta</w:t>
      </w:r>
      <w:r w:rsidRPr="00A47D7B">
        <w:rPr>
          <w:rFonts w:ascii="Arial" w:hAnsi="Arial" w:cs="Arial"/>
          <w:b/>
          <w:sz w:val="24"/>
          <w:szCs w:val="24"/>
          <w:lang w:val="lt-LT"/>
        </w:rPr>
        <w:t>:</w:t>
      </w:r>
    </w:p>
    <w:p w14:paraId="4F8E0308" w14:textId="77777777" w:rsidR="00BE7A69" w:rsidRPr="00A47D7B" w:rsidRDefault="00BE7A69" w:rsidP="00B87E27">
      <w:pPr>
        <w:pStyle w:val="BodyText"/>
        <w:spacing w:line="360" w:lineRule="auto"/>
        <w:ind w:firstLine="720"/>
        <w:jc w:val="both"/>
        <w:rPr>
          <w:rFonts w:ascii="Arial" w:hAnsi="Arial" w:cs="Arial"/>
          <w:b/>
          <w:sz w:val="24"/>
          <w:szCs w:val="24"/>
          <w:lang w:val="lt-LT"/>
        </w:rPr>
      </w:pPr>
    </w:p>
    <w:p w14:paraId="7D818A77" w14:textId="72564E72"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elektr</w:t>
      </w:r>
      <w:r w:rsidR="00BE7A69" w:rsidRPr="00A47D7B">
        <w:rPr>
          <w:rFonts w:ascii="Arial" w:hAnsi="Arial" w:cs="Arial"/>
          <w:sz w:val="24"/>
          <w:szCs w:val="24"/>
          <w:lang w:val="lt-LT"/>
        </w:rPr>
        <w:t>a</w:t>
      </w:r>
      <w:r w:rsidR="00245F1E" w:rsidRPr="00A47D7B">
        <w:rPr>
          <w:rFonts w:ascii="Arial" w:hAnsi="Arial" w:cs="Arial"/>
          <w:sz w:val="24"/>
          <w:szCs w:val="24"/>
          <w:lang w:val="lt-LT"/>
        </w:rPr>
        <w:t>;</w:t>
      </w:r>
    </w:p>
    <w:p w14:paraId="6DA9E5E6" w14:textId="1A220E63" w:rsidR="00A55F0E" w:rsidRPr="00A47D7B" w:rsidRDefault="00BE7A69"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 xml:space="preserve">ryšiai </w:t>
      </w:r>
      <w:r w:rsidR="00A55F0E" w:rsidRPr="00A47D7B">
        <w:rPr>
          <w:rFonts w:ascii="Arial" w:hAnsi="Arial" w:cs="Arial"/>
          <w:sz w:val="24"/>
          <w:szCs w:val="24"/>
          <w:lang w:val="lt-LT"/>
        </w:rPr>
        <w:t>duomenų perdavim</w:t>
      </w:r>
      <w:r w:rsidRPr="00A47D7B">
        <w:rPr>
          <w:rFonts w:ascii="Arial" w:hAnsi="Arial" w:cs="Arial"/>
          <w:sz w:val="24"/>
          <w:szCs w:val="24"/>
          <w:lang w:val="lt-LT"/>
        </w:rPr>
        <w:t>ui</w:t>
      </w:r>
      <w:r w:rsidR="00245F1E" w:rsidRPr="00A47D7B">
        <w:rPr>
          <w:rFonts w:ascii="Arial" w:hAnsi="Arial" w:cs="Arial"/>
          <w:sz w:val="24"/>
          <w:szCs w:val="24"/>
          <w:lang w:val="lt-LT"/>
        </w:rPr>
        <w:t>;</w:t>
      </w:r>
    </w:p>
    <w:p w14:paraId="29E58D56" w14:textId="2A054FFE"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apsaugos nuo žaibo sistema</w:t>
      </w:r>
      <w:r w:rsidR="00245F1E" w:rsidRPr="00A47D7B">
        <w:rPr>
          <w:rFonts w:ascii="Arial" w:hAnsi="Arial" w:cs="Arial"/>
          <w:sz w:val="24"/>
          <w:szCs w:val="24"/>
          <w:lang w:val="lt-LT"/>
        </w:rPr>
        <w:t>;</w:t>
      </w:r>
    </w:p>
    <w:p w14:paraId="666BDB8E" w14:textId="65E6F1E9"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lastRenderedPageBreak/>
        <w:t>vandens tiekimas ir nuotekos</w:t>
      </w:r>
      <w:r w:rsidR="00245F1E" w:rsidRPr="00A47D7B">
        <w:rPr>
          <w:rFonts w:ascii="Arial" w:hAnsi="Arial" w:cs="Arial"/>
          <w:sz w:val="24"/>
          <w:szCs w:val="24"/>
          <w:lang w:val="lt-LT"/>
        </w:rPr>
        <w:t>;</w:t>
      </w:r>
    </w:p>
    <w:p w14:paraId="52D2C315" w14:textId="69131731"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šildymas</w:t>
      </w:r>
      <w:r w:rsidR="00245F1E" w:rsidRPr="00A47D7B">
        <w:rPr>
          <w:rFonts w:ascii="Arial" w:hAnsi="Arial" w:cs="Arial"/>
          <w:sz w:val="24"/>
          <w:szCs w:val="24"/>
          <w:lang w:val="lt-LT"/>
        </w:rPr>
        <w:t>;</w:t>
      </w:r>
    </w:p>
    <w:p w14:paraId="7A92D710" w14:textId="35D551EB"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oro kondicionierius</w:t>
      </w:r>
      <w:r w:rsidR="00245F1E" w:rsidRPr="00A47D7B">
        <w:rPr>
          <w:rFonts w:ascii="Arial" w:hAnsi="Arial" w:cs="Arial"/>
          <w:sz w:val="24"/>
          <w:szCs w:val="24"/>
          <w:lang w:val="lt-LT"/>
        </w:rPr>
        <w:t>;</w:t>
      </w:r>
    </w:p>
    <w:p w14:paraId="6E518A3A" w14:textId="42F035D1" w:rsidR="00A55F0E" w:rsidRPr="00A47D7B"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priešgaisrinės signalizacijos sistema</w:t>
      </w:r>
      <w:r w:rsidR="00245F1E" w:rsidRPr="00A47D7B">
        <w:rPr>
          <w:rFonts w:ascii="Arial" w:hAnsi="Arial" w:cs="Arial"/>
          <w:sz w:val="24"/>
          <w:szCs w:val="24"/>
          <w:lang w:val="lt-LT"/>
        </w:rPr>
        <w:t>;</w:t>
      </w:r>
    </w:p>
    <w:p w14:paraId="4930D85E" w14:textId="2179B08C" w:rsidR="00A55F0E" w:rsidRDefault="00A55F0E" w:rsidP="00B87E27">
      <w:pPr>
        <w:pStyle w:val="BodyText"/>
        <w:numPr>
          <w:ilvl w:val="0"/>
          <w:numId w:val="12"/>
        </w:numPr>
        <w:spacing w:line="360" w:lineRule="auto"/>
        <w:ind w:left="0" w:firstLine="720"/>
        <w:jc w:val="both"/>
        <w:rPr>
          <w:rFonts w:ascii="Arial" w:hAnsi="Arial" w:cs="Arial"/>
          <w:sz w:val="24"/>
          <w:szCs w:val="24"/>
          <w:lang w:val="lt-LT"/>
        </w:rPr>
      </w:pPr>
      <w:r w:rsidRPr="00A47D7B">
        <w:rPr>
          <w:rFonts w:ascii="Arial" w:hAnsi="Arial" w:cs="Arial"/>
          <w:sz w:val="24"/>
          <w:szCs w:val="24"/>
          <w:lang w:val="lt-LT"/>
        </w:rPr>
        <w:t xml:space="preserve">apsaugos </w:t>
      </w:r>
      <w:r w:rsidR="00FB6A02">
        <w:rPr>
          <w:rFonts w:ascii="Arial" w:hAnsi="Arial" w:cs="Arial"/>
          <w:sz w:val="24"/>
          <w:szCs w:val="24"/>
          <w:lang w:val="lt-LT"/>
        </w:rPr>
        <w:t>signalizacija;</w:t>
      </w:r>
    </w:p>
    <w:p w14:paraId="1318BD0F" w14:textId="14140835" w:rsidR="00FB6A02" w:rsidRDefault="00FB6A02" w:rsidP="00B87E27">
      <w:pPr>
        <w:pStyle w:val="BodyText"/>
        <w:numPr>
          <w:ilvl w:val="0"/>
          <w:numId w:val="12"/>
        </w:numPr>
        <w:spacing w:line="360" w:lineRule="auto"/>
        <w:ind w:left="0" w:firstLine="720"/>
        <w:jc w:val="both"/>
        <w:rPr>
          <w:rFonts w:ascii="Arial" w:hAnsi="Arial" w:cs="Arial"/>
          <w:sz w:val="24"/>
          <w:szCs w:val="24"/>
          <w:lang w:val="lt-LT"/>
        </w:rPr>
      </w:pPr>
      <w:r>
        <w:rPr>
          <w:rFonts w:ascii="Arial" w:hAnsi="Arial" w:cs="Arial"/>
          <w:sz w:val="24"/>
          <w:szCs w:val="24"/>
          <w:lang w:val="lt-LT"/>
        </w:rPr>
        <w:t>vaizdo stebėjimo sistema;</w:t>
      </w:r>
    </w:p>
    <w:p w14:paraId="70FFBB6C" w14:textId="4CED4AEF" w:rsidR="00FB6A02" w:rsidRDefault="00FB6A02" w:rsidP="00B87E27">
      <w:pPr>
        <w:pStyle w:val="BodyText"/>
        <w:numPr>
          <w:ilvl w:val="0"/>
          <w:numId w:val="12"/>
        </w:numPr>
        <w:spacing w:line="360" w:lineRule="auto"/>
        <w:ind w:left="0" w:firstLine="720"/>
        <w:jc w:val="both"/>
        <w:rPr>
          <w:rFonts w:ascii="Arial" w:hAnsi="Arial" w:cs="Arial"/>
          <w:sz w:val="24"/>
          <w:szCs w:val="24"/>
          <w:lang w:val="lt-LT"/>
        </w:rPr>
      </w:pPr>
      <w:r>
        <w:rPr>
          <w:rFonts w:ascii="Arial" w:hAnsi="Arial" w:cs="Arial"/>
          <w:sz w:val="24"/>
          <w:szCs w:val="24"/>
          <w:lang w:val="lt-LT"/>
        </w:rPr>
        <w:t>įeigos kontrolės sistema;</w:t>
      </w:r>
    </w:p>
    <w:p w14:paraId="26E222FE" w14:textId="08356C35" w:rsidR="00FB6A02" w:rsidRDefault="00FB6A02" w:rsidP="00B87E27">
      <w:pPr>
        <w:pStyle w:val="BodyText"/>
        <w:numPr>
          <w:ilvl w:val="0"/>
          <w:numId w:val="12"/>
        </w:numPr>
        <w:spacing w:line="360" w:lineRule="auto"/>
        <w:ind w:left="0" w:firstLine="720"/>
        <w:jc w:val="both"/>
        <w:rPr>
          <w:rFonts w:ascii="Arial" w:hAnsi="Arial" w:cs="Arial"/>
          <w:sz w:val="24"/>
          <w:szCs w:val="24"/>
          <w:lang w:val="lt-LT"/>
        </w:rPr>
      </w:pPr>
      <w:r>
        <w:rPr>
          <w:rFonts w:ascii="Arial" w:hAnsi="Arial" w:cs="Arial"/>
          <w:sz w:val="24"/>
          <w:szCs w:val="24"/>
          <w:lang w:val="lt-LT"/>
        </w:rPr>
        <w:t>stacionarus rentgeno aparatas asmenų daiktų patikrai;</w:t>
      </w:r>
    </w:p>
    <w:p w14:paraId="6B0DE376" w14:textId="70AAC445" w:rsidR="00FB6A02" w:rsidRDefault="00FB6A02" w:rsidP="00B87E27">
      <w:pPr>
        <w:pStyle w:val="BodyText"/>
        <w:numPr>
          <w:ilvl w:val="0"/>
          <w:numId w:val="12"/>
        </w:numPr>
        <w:spacing w:line="360" w:lineRule="auto"/>
        <w:ind w:left="0" w:firstLine="720"/>
        <w:jc w:val="both"/>
        <w:rPr>
          <w:rFonts w:ascii="Arial" w:hAnsi="Arial" w:cs="Arial"/>
          <w:sz w:val="24"/>
          <w:szCs w:val="24"/>
          <w:lang w:val="lt-LT"/>
        </w:rPr>
      </w:pPr>
      <w:r>
        <w:rPr>
          <w:rFonts w:ascii="Arial" w:hAnsi="Arial" w:cs="Arial"/>
          <w:sz w:val="24"/>
          <w:szCs w:val="24"/>
          <w:lang w:val="lt-LT"/>
        </w:rPr>
        <w:t>stacionarus metalo detektorius asmenų patikrai;</w:t>
      </w:r>
    </w:p>
    <w:p w14:paraId="012720FE" w14:textId="7F16FDD1" w:rsidR="00FB6A02" w:rsidRDefault="00FB6A02" w:rsidP="00B87E27">
      <w:pPr>
        <w:pStyle w:val="BodyText"/>
        <w:numPr>
          <w:ilvl w:val="0"/>
          <w:numId w:val="12"/>
        </w:numPr>
        <w:spacing w:line="360" w:lineRule="auto"/>
        <w:ind w:left="0" w:firstLine="720"/>
        <w:jc w:val="both"/>
        <w:rPr>
          <w:rFonts w:ascii="Arial" w:hAnsi="Arial" w:cs="Arial"/>
          <w:sz w:val="24"/>
          <w:szCs w:val="24"/>
          <w:lang w:val="lt-LT"/>
        </w:rPr>
      </w:pPr>
      <w:r>
        <w:rPr>
          <w:rFonts w:ascii="Arial" w:hAnsi="Arial" w:cs="Arial"/>
          <w:sz w:val="24"/>
          <w:szCs w:val="24"/>
          <w:lang w:val="lt-LT"/>
        </w:rPr>
        <w:t>pilno ūgio turniketas.</w:t>
      </w:r>
    </w:p>
    <w:p w14:paraId="53C0C24D" w14:textId="77777777" w:rsidR="00FB6A02" w:rsidRPr="00A47D7B" w:rsidRDefault="00FB6A02" w:rsidP="001E6056">
      <w:pPr>
        <w:pStyle w:val="BodyText"/>
        <w:spacing w:line="360" w:lineRule="auto"/>
        <w:ind w:left="720"/>
        <w:jc w:val="both"/>
        <w:rPr>
          <w:rFonts w:ascii="Arial" w:hAnsi="Arial" w:cs="Arial"/>
          <w:sz w:val="24"/>
          <w:szCs w:val="24"/>
          <w:lang w:val="lt-LT"/>
        </w:rPr>
      </w:pPr>
    </w:p>
    <w:p w14:paraId="14AB98CA" w14:textId="77777777" w:rsidR="004343CF" w:rsidRDefault="004343CF" w:rsidP="00B87E27">
      <w:pPr>
        <w:pStyle w:val="BodyText"/>
        <w:spacing w:line="360" w:lineRule="auto"/>
        <w:ind w:firstLine="720"/>
        <w:jc w:val="both"/>
        <w:rPr>
          <w:rFonts w:ascii="Arial" w:hAnsi="Arial" w:cs="Arial"/>
          <w:sz w:val="24"/>
          <w:szCs w:val="24"/>
          <w:lang w:val="lt-LT"/>
        </w:rPr>
      </w:pPr>
    </w:p>
    <w:p w14:paraId="4B58F983" w14:textId="77777777" w:rsidR="001E6056" w:rsidRDefault="001E6056" w:rsidP="00B87E27">
      <w:pPr>
        <w:pStyle w:val="BodyText"/>
        <w:spacing w:line="360" w:lineRule="auto"/>
        <w:ind w:firstLine="720"/>
        <w:jc w:val="both"/>
        <w:rPr>
          <w:rFonts w:ascii="Arial" w:hAnsi="Arial" w:cs="Arial"/>
          <w:sz w:val="24"/>
          <w:szCs w:val="24"/>
          <w:lang w:val="lt-LT"/>
        </w:rPr>
      </w:pPr>
    </w:p>
    <w:p w14:paraId="43770DD4" w14:textId="77777777" w:rsidR="001E6056" w:rsidRDefault="001E6056" w:rsidP="00B87E27">
      <w:pPr>
        <w:pStyle w:val="BodyText"/>
        <w:spacing w:line="360" w:lineRule="auto"/>
        <w:ind w:firstLine="720"/>
        <w:jc w:val="both"/>
        <w:rPr>
          <w:rFonts w:ascii="Arial" w:hAnsi="Arial" w:cs="Arial"/>
          <w:sz w:val="24"/>
          <w:szCs w:val="24"/>
          <w:lang w:val="lt-LT"/>
        </w:rPr>
      </w:pPr>
    </w:p>
    <w:p w14:paraId="0BE0CD86" w14:textId="77777777" w:rsidR="001E6056" w:rsidRDefault="001E6056" w:rsidP="00B87E27">
      <w:pPr>
        <w:pStyle w:val="BodyText"/>
        <w:spacing w:line="360" w:lineRule="auto"/>
        <w:ind w:firstLine="720"/>
        <w:jc w:val="both"/>
        <w:rPr>
          <w:rFonts w:ascii="Arial" w:hAnsi="Arial" w:cs="Arial"/>
          <w:sz w:val="24"/>
          <w:szCs w:val="24"/>
          <w:lang w:val="lt-LT"/>
        </w:rPr>
      </w:pPr>
    </w:p>
    <w:p w14:paraId="11114ED4" w14:textId="77777777" w:rsidR="001E6056" w:rsidRDefault="001E6056" w:rsidP="00B87E27">
      <w:pPr>
        <w:pStyle w:val="BodyText"/>
        <w:spacing w:line="360" w:lineRule="auto"/>
        <w:ind w:firstLine="720"/>
        <w:jc w:val="both"/>
        <w:rPr>
          <w:rFonts w:ascii="Arial" w:hAnsi="Arial" w:cs="Arial"/>
          <w:sz w:val="24"/>
          <w:szCs w:val="24"/>
          <w:lang w:val="lt-LT"/>
        </w:rPr>
      </w:pPr>
    </w:p>
    <w:p w14:paraId="727CAFD4" w14:textId="77777777" w:rsidR="001E6056" w:rsidRDefault="001E6056" w:rsidP="00B87E27">
      <w:pPr>
        <w:pStyle w:val="BodyText"/>
        <w:spacing w:line="360" w:lineRule="auto"/>
        <w:ind w:firstLine="720"/>
        <w:jc w:val="both"/>
        <w:rPr>
          <w:rFonts w:ascii="Arial" w:hAnsi="Arial" w:cs="Arial"/>
          <w:sz w:val="24"/>
          <w:szCs w:val="24"/>
          <w:lang w:val="lt-LT"/>
        </w:rPr>
      </w:pPr>
    </w:p>
    <w:p w14:paraId="2004F452" w14:textId="77777777" w:rsidR="001E6056" w:rsidRDefault="001E6056" w:rsidP="00B87E27">
      <w:pPr>
        <w:pStyle w:val="BodyText"/>
        <w:spacing w:line="360" w:lineRule="auto"/>
        <w:ind w:firstLine="720"/>
        <w:jc w:val="both"/>
        <w:rPr>
          <w:rFonts w:ascii="Arial" w:hAnsi="Arial" w:cs="Arial"/>
          <w:sz w:val="24"/>
          <w:szCs w:val="24"/>
          <w:lang w:val="lt-LT"/>
        </w:rPr>
      </w:pPr>
    </w:p>
    <w:p w14:paraId="5416690D" w14:textId="77777777" w:rsidR="001E6056" w:rsidRDefault="001E6056" w:rsidP="00B87E27">
      <w:pPr>
        <w:pStyle w:val="BodyText"/>
        <w:spacing w:line="360" w:lineRule="auto"/>
        <w:ind w:firstLine="720"/>
        <w:jc w:val="both"/>
        <w:rPr>
          <w:rFonts w:ascii="Arial" w:hAnsi="Arial" w:cs="Arial"/>
          <w:sz w:val="24"/>
          <w:szCs w:val="24"/>
          <w:lang w:val="lt-LT"/>
        </w:rPr>
      </w:pPr>
    </w:p>
    <w:p w14:paraId="2E3C7A3D" w14:textId="77777777" w:rsidR="001E6056" w:rsidRDefault="001E6056" w:rsidP="00B87E27">
      <w:pPr>
        <w:pStyle w:val="BodyText"/>
        <w:spacing w:line="360" w:lineRule="auto"/>
        <w:ind w:firstLine="720"/>
        <w:jc w:val="both"/>
        <w:rPr>
          <w:rFonts w:ascii="Arial" w:hAnsi="Arial" w:cs="Arial"/>
          <w:sz w:val="24"/>
          <w:szCs w:val="24"/>
          <w:lang w:val="lt-LT"/>
        </w:rPr>
      </w:pPr>
    </w:p>
    <w:p w14:paraId="109CE83F" w14:textId="77777777" w:rsidR="001E6056" w:rsidRPr="00A47D7B" w:rsidRDefault="001E6056" w:rsidP="00B87E27">
      <w:pPr>
        <w:pStyle w:val="BodyText"/>
        <w:spacing w:line="360" w:lineRule="auto"/>
        <w:ind w:firstLine="720"/>
        <w:jc w:val="both"/>
        <w:rPr>
          <w:rFonts w:ascii="Arial" w:hAnsi="Arial" w:cs="Arial"/>
          <w:sz w:val="24"/>
          <w:szCs w:val="24"/>
          <w:lang w:val="lt-LT"/>
        </w:rPr>
      </w:pPr>
    </w:p>
    <w:p w14:paraId="30970B0A" w14:textId="77777777" w:rsidR="004343CF" w:rsidRDefault="004343CF" w:rsidP="00B87E27">
      <w:pPr>
        <w:pStyle w:val="BodyText"/>
        <w:spacing w:line="360" w:lineRule="auto"/>
        <w:ind w:firstLine="720"/>
        <w:jc w:val="both"/>
        <w:rPr>
          <w:rFonts w:ascii="Arial" w:hAnsi="Arial" w:cs="Arial"/>
          <w:sz w:val="24"/>
          <w:szCs w:val="24"/>
          <w:lang w:val="lt-LT"/>
        </w:rPr>
      </w:pPr>
    </w:p>
    <w:p w14:paraId="5D38E50C" w14:textId="77777777" w:rsidR="008329AD" w:rsidRDefault="008329AD" w:rsidP="00B87E27">
      <w:pPr>
        <w:pStyle w:val="BodyText"/>
        <w:spacing w:line="360" w:lineRule="auto"/>
        <w:ind w:firstLine="720"/>
        <w:jc w:val="both"/>
        <w:rPr>
          <w:rFonts w:ascii="Arial" w:hAnsi="Arial" w:cs="Arial"/>
          <w:sz w:val="24"/>
          <w:szCs w:val="24"/>
          <w:lang w:val="lt-LT"/>
        </w:rPr>
      </w:pPr>
    </w:p>
    <w:p w14:paraId="2A294CCE" w14:textId="77777777" w:rsidR="008329AD" w:rsidRDefault="008329AD" w:rsidP="00B87E27">
      <w:pPr>
        <w:pStyle w:val="BodyText"/>
        <w:spacing w:line="360" w:lineRule="auto"/>
        <w:ind w:firstLine="720"/>
        <w:jc w:val="both"/>
        <w:rPr>
          <w:rFonts w:ascii="Arial" w:hAnsi="Arial" w:cs="Arial"/>
          <w:sz w:val="24"/>
          <w:szCs w:val="24"/>
          <w:lang w:val="lt-LT"/>
        </w:rPr>
      </w:pPr>
    </w:p>
    <w:p w14:paraId="3F0FEE7E" w14:textId="77777777" w:rsidR="008329AD" w:rsidRPr="00A47D7B" w:rsidRDefault="008329AD" w:rsidP="00B87E27">
      <w:pPr>
        <w:pStyle w:val="BodyText"/>
        <w:spacing w:line="360" w:lineRule="auto"/>
        <w:ind w:firstLine="720"/>
        <w:jc w:val="both"/>
        <w:rPr>
          <w:rFonts w:ascii="Arial" w:hAnsi="Arial" w:cs="Arial"/>
          <w:sz w:val="24"/>
          <w:szCs w:val="24"/>
          <w:lang w:val="lt-LT"/>
        </w:rPr>
      </w:pPr>
    </w:p>
    <w:p w14:paraId="6B53D8E4" w14:textId="77777777" w:rsidR="004343CF" w:rsidRDefault="004343CF" w:rsidP="00B87E27">
      <w:pPr>
        <w:pStyle w:val="BodyText"/>
        <w:spacing w:line="360" w:lineRule="auto"/>
        <w:ind w:firstLine="720"/>
        <w:jc w:val="both"/>
        <w:rPr>
          <w:rFonts w:ascii="Arial" w:hAnsi="Arial" w:cs="Arial"/>
          <w:sz w:val="24"/>
          <w:szCs w:val="24"/>
          <w:lang w:val="lt-LT"/>
        </w:rPr>
      </w:pPr>
    </w:p>
    <w:p w14:paraId="11D8469B" w14:textId="77777777" w:rsidR="001E6056" w:rsidRDefault="001E6056" w:rsidP="00B87E27">
      <w:pPr>
        <w:pStyle w:val="BodyText"/>
        <w:spacing w:line="360" w:lineRule="auto"/>
        <w:ind w:firstLine="720"/>
        <w:jc w:val="both"/>
        <w:rPr>
          <w:rFonts w:ascii="Arial" w:hAnsi="Arial" w:cs="Arial"/>
          <w:sz w:val="24"/>
          <w:szCs w:val="24"/>
          <w:lang w:val="lt-LT"/>
        </w:rPr>
      </w:pPr>
    </w:p>
    <w:p w14:paraId="3CA9445F" w14:textId="77777777" w:rsidR="001E6056" w:rsidRDefault="001E6056" w:rsidP="00B87E27">
      <w:pPr>
        <w:pStyle w:val="BodyText"/>
        <w:spacing w:line="360" w:lineRule="auto"/>
        <w:ind w:firstLine="720"/>
        <w:jc w:val="both"/>
        <w:rPr>
          <w:rFonts w:ascii="Arial" w:hAnsi="Arial" w:cs="Arial"/>
          <w:sz w:val="24"/>
          <w:szCs w:val="24"/>
          <w:lang w:val="lt-LT"/>
        </w:rPr>
      </w:pPr>
    </w:p>
    <w:p w14:paraId="007C0A5E" w14:textId="77777777" w:rsidR="001E6056" w:rsidRDefault="001E6056" w:rsidP="00B87E27">
      <w:pPr>
        <w:pStyle w:val="BodyText"/>
        <w:spacing w:line="360" w:lineRule="auto"/>
        <w:ind w:firstLine="720"/>
        <w:jc w:val="both"/>
        <w:rPr>
          <w:rFonts w:ascii="Arial" w:hAnsi="Arial" w:cs="Arial"/>
          <w:sz w:val="24"/>
          <w:szCs w:val="24"/>
          <w:lang w:val="lt-LT"/>
        </w:rPr>
      </w:pPr>
    </w:p>
    <w:p w14:paraId="08458EDD" w14:textId="77777777" w:rsidR="001E6056" w:rsidRDefault="001E6056" w:rsidP="00B87E27">
      <w:pPr>
        <w:pStyle w:val="BodyText"/>
        <w:spacing w:line="360" w:lineRule="auto"/>
        <w:ind w:firstLine="720"/>
        <w:jc w:val="both"/>
        <w:rPr>
          <w:rFonts w:ascii="Arial" w:hAnsi="Arial" w:cs="Arial"/>
          <w:sz w:val="24"/>
          <w:szCs w:val="24"/>
          <w:lang w:val="lt-LT"/>
        </w:rPr>
      </w:pPr>
    </w:p>
    <w:p w14:paraId="3C9C54FA" w14:textId="77777777" w:rsidR="001E6056" w:rsidRDefault="001E6056" w:rsidP="00B87E27">
      <w:pPr>
        <w:pStyle w:val="BodyText"/>
        <w:spacing w:line="360" w:lineRule="auto"/>
        <w:ind w:firstLine="720"/>
        <w:jc w:val="both"/>
        <w:rPr>
          <w:rFonts w:ascii="Arial" w:hAnsi="Arial" w:cs="Arial"/>
          <w:sz w:val="24"/>
          <w:szCs w:val="24"/>
          <w:lang w:val="lt-LT"/>
        </w:rPr>
      </w:pPr>
    </w:p>
    <w:p w14:paraId="570CBD01" w14:textId="77777777" w:rsidR="001E6056" w:rsidRDefault="001E6056" w:rsidP="00B87E27">
      <w:pPr>
        <w:pStyle w:val="BodyText"/>
        <w:spacing w:line="360" w:lineRule="auto"/>
        <w:ind w:firstLine="720"/>
        <w:jc w:val="both"/>
        <w:rPr>
          <w:rFonts w:ascii="Arial" w:hAnsi="Arial" w:cs="Arial"/>
          <w:sz w:val="24"/>
          <w:szCs w:val="24"/>
          <w:lang w:val="lt-LT"/>
        </w:rPr>
      </w:pPr>
    </w:p>
    <w:p w14:paraId="616BAB0E" w14:textId="77777777" w:rsidR="001E6056" w:rsidRDefault="001E6056" w:rsidP="00B87E27">
      <w:pPr>
        <w:pStyle w:val="BodyText"/>
        <w:spacing w:line="360" w:lineRule="auto"/>
        <w:ind w:firstLine="720"/>
        <w:jc w:val="both"/>
        <w:rPr>
          <w:rFonts w:ascii="Arial" w:hAnsi="Arial" w:cs="Arial"/>
          <w:sz w:val="24"/>
          <w:szCs w:val="24"/>
          <w:lang w:val="lt-LT"/>
        </w:rPr>
      </w:pPr>
    </w:p>
    <w:p w14:paraId="01EF5306" w14:textId="77777777" w:rsidR="001E6056" w:rsidRDefault="001E6056" w:rsidP="00B87E27">
      <w:pPr>
        <w:pStyle w:val="BodyText"/>
        <w:spacing w:line="360" w:lineRule="auto"/>
        <w:ind w:firstLine="720"/>
        <w:jc w:val="both"/>
        <w:rPr>
          <w:rFonts w:ascii="Arial" w:hAnsi="Arial" w:cs="Arial"/>
          <w:sz w:val="24"/>
          <w:szCs w:val="24"/>
          <w:lang w:val="lt-LT"/>
        </w:rPr>
      </w:pPr>
    </w:p>
    <w:p w14:paraId="302F3DFA" w14:textId="77777777" w:rsidR="001E6056" w:rsidRDefault="001E6056" w:rsidP="00B87E27">
      <w:pPr>
        <w:pStyle w:val="BodyText"/>
        <w:spacing w:line="360" w:lineRule="auto"/>
        <w:ind w:firstLine="720"/>
        <w:jc w:val="both"/>
        <w:rPr>
          <w:rFonts w:ascii="Arial" w:hAnsi="Arial" w:cs="Arial"/>
          <w:sz w:val="24"/>
          <w:szCs w:val="24"/>
          <w:lang w:val="lt-LT"/>
        </w:rPr>
      </w:pPr>
    </w:p>
    <w:p w14:paraId="26213B1A" w14:textId="77777777" w:rsidR="001E6056" w:rsidRDefault="001E6056" w:rsidP="00B87E27">
      <w:pPr>
        <w:pStyle w:val="BodyText"/>
        <w:spacing w:line="360" w:lineRule="auto"/>
        <w:ind w:firstLine="720"/>
        <w:jc w:val="both"/>
        <w:rPr>
          <w:rFonts w:ascii="Arial" w:hAnsi="Arial" w:cs="Arial"/>
          <w:sz w:val="24"/>
          <w:szCs w:val="24"/>
          <w:lang w:val="lt-LT"/>
        </w:rPr>
      </w:pPr>
    </w:p>
    <w:p w14:paraId="23F2D764" w14:textId="77777777" w:rsidR="001E6056" w:rsidRPr="00A47D7B" w:rsidRDefault="001E6056" w:rsidP="00B87E27">
      <w:pPr>
        <w:pStyle w:val="BodyText"/>
        <w:spacing w:line="360" w:lineRule="auto"/>
        <w:ind w:firstLine="720"/>
        <w:jc w:val="both"/>
        <w:rPr>
          <w:rFonts w:ascii="Arial" w:hAnsi="Arial" w:cs="Arial"/>
          <w:sz w:val="24"/>
          <w:szCs w:val="24"/>
          <w:lang w:val="lt-LT"/>
        </w:rPr>
      </w:pPr>
    </w:p>
    <w:p w14:paraId="0AC1A6F1" w14:textId="0A7D2391" w:rsidR="00E34C58" w:rsidRPr="00A47D7B" w:rsidRDefault="00BE7A69" w:rsidP="00B87E27">
      <w:pPr>
        <w:pStyle w:val="Heading1"/>
        <w:spacing w:before="0" w:line="360" w:lineRule="auto"/>
        <w:ind w:left="0" w:firstLine="720"/>
        <w:jc w:val="both"/>
        <w:rPr>
          <w:rFonts w:ascii="Arial" w:hAnsi="Arial" w:cs="Arial"/>
          <w:sz w:val="24"/>
          <w:szCs w:val="24"/>
          <w:lang w:val="lt-LT"/>
        </w:rPr>
      </w:pPr>
      <w:bookmarkStart w:id="15" w:name="_Toc100328059"/>
      <w:r w:rsidRPr="00A47D7B">
        <w:rPr>
          <w:rFonts w:ascii="Arial" w:hAnsi="Arial" w:cs="Arial"/>
          <w:sz w:val="24"/>
          <w:szCs w:val="24"/>
          <w:lang w:val="lt-LT"/>
        </w:rPr>
        <w:t xml:space="preserve">APSAUGOS POSTO </w:t>
      </w:r>
      <w:hyperlink w:anchor="_bookmark9" w:history="1">
        <w:r w:rsidR="00A55F0E" w:rsidRPr="00A47D7B">
          <w:rPr>
            <w:rFonts w:ascii="Arial" w:hAnsi="Arial" w:cs="Arial"/>
            <w:sz w:val="24"/>
            <w:szCs w:val="24"/>
            <w:lang w:val="lt-LT"/>
          </w:rPr>
          <w:t>PLANAS</w:t>
        </w:r>
        <w:bookmarkEnd w:id="15"/>
      </w:hyperlink>
    </w:p>
    <w:p w14:paraId="3F1117EE" w14:textId="17E911B3" w:rsidR="005B20C0" w:rsidRPr="00A47D7B" w:rsidRDefault="00734CEE" w:rsidP="00B87E27">
      <w:pPr>
        <w:tabs>
          <w:tab w:val="left" w:pos="3851"/>
        </w:tabs>
        <w:spacing w:line="360" w:lineRule="auto"/>
        <w:ind w:firstLine="720"/>
        <w:jc w:val="both"/>
        <w:rPr>
          <w:rFonts w:ascii="Arial" w:hAnsi="Arial" w:cs="Arial"/>
          <w:sz w:val="24"/>
          <w:szCs w:val="24"/>
          <w:lang w:val="lt-LT"/>
        </w:rPr>
      </w:pPr>
      <w:r w:rsidRPr="00A47D7B">
        <w:rPr>
          <w:rFonts w:ascii="Arial" w:hAnsi="Arial" w:cs="Arial"/>
          <w:noProof/>
          <w:sz w:val="24"/>
          <w:szCs w:val="24"/>
          <w:lang w:val="lt-LT"/>
        </w:rPr>
        <w:drawing>
          <wp:inline distT="0" distB="0" distL="0" distR="0" wp14:anchorId="1665ED26" wp14:editId="7DAAAE2E">
            <wp:extent cx="5562600" cy="7162800"/>
            <wp:effectExtent l="0" t="0" r="0" b="0"/>
            <wp:docPr id="1" name="Picture 1" descr="Diagrama&#10;&#10;Automatiškai generuojam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562600" cy="7162800"/>
                    </a:xfrm>
                    <a:prstGeom prst="rect">
                      <a:avLst/>
                    </a:prstGeom>
                    <a:noFill/>
                    <a:ln>
                      <a:noFill/>
                    </a:ln>
                  </pic:spPr>
                </pic:pic>
              </a:graphicData>
            </a:graphic>
          </wp:inline>
        </w:drawing>
      </w:r>
    </w:p>
    <w:p w14:paraId="789AF901" w14:textId="6C4F8BE7" w:rsidR="00AA655B" w:rsidRPr="00A47D7B" w:rsidRDefault="00AA655B" w:rsidP="00B87E27">
      <w:pPr>
        <w:tabs>
          <w:tab w:val="left" w:pos="3851"/>
        </w:tabs>
        <w:spacing w:line="360" w:lineRule="auto"/>
        <w:ind w:firstLine="720"/>
        <w:jc w:val="both"/>
        <w:rPr>
          <w:rFonts w:ascii="Arial" w:hAnsi="Arial" w:cs="Arial"/>
          <w:sz w:val="24"/>
          <w:szCs w:val="24"/>
          <w:lang w:val="lt-LT"/>
        </w:rPr>
      </w:pPr>
    </w:p>
    <w:p w14:paraId="42B71687" w14:textId="70FCAB7E" w:rsidR="00AA655B" w:rsidRPr="00A47D7B" w:rsidRDefault="00734CEE" w:rsidP="001E6056">
      <w:pPr>
        <w:pStyle w:val="BodyText"/>
        <w:spacing w:line="360" w:lineRule="auto"/>
        <w:ind w:left="720"/>
        <w:jc w:val="both"/>
        <w:rPr>
          <w:rFonts w:ascii="Arial" w:hAnsi="Arial" w:cs="Arial"/>
          <w:sz w:val="24"/>
          <w:szCs w:val="24"/>
        </w:rPr>
      </w:pPr>
      <w:r w:rsidRPr="00A47D7B">
        <w:rPr>
          <w:rFonts w:ascii="Arial" w:hAnsi="Arial" w:cs="Arial"/>
          <w:sz w:val="24"/>
          <w:szCs w:val="24"/>
        </w:rPr>
        <w:t>Langų matmenys derinami pagal langų gamintojo konstrukcijos išplanavimą ir reikalavimus bei derinami su užsakovu rengiant Techninį projektą.</w:t>
      </w:r>
    </w:p>
    <w:p w14:paraId="62F7371A" w14:textId="1932F4B2" w:rsidR="00D90363" w:rsidRPr="001E6056" w:rsidRDefault="00D90363" w:rsidP="001E6056">
      <w:pPr>
        <w:pStyle w:val="BodyText"/>
        <w:spacing w:line="360" w:lineRule="auto"/>
        <w:jc w:val="both"/>
        <w:rPr>
          <w:rFonts w:ascii="Arial" w:hAnsi="Arial" w:cs="Arial"/>
          <w:sz w:val="24"/>
          <w:szCs w:val="24"/>
          <w:highlight w:val="yellow"/>
        </w:rPr>
      </w:pPr>
    </w:p>
    <w:sectPr w:rsidR="00D90363" w:rsidRPr="001E6056" w:rsidSect="005B20C0">
      <w:headerReference w:type="even" r:id="rId10"/>
      <w:headerReference w:type="default" r:id="rId11"/>
      <w:footerReference w:type="even" r:id="rId12"/>
      <w:footerReference w:type="default" r:id="rId13"/>
      <w:headerReference w:type="first" r:id="rId14"/>
      <w:footerReference w:type="first" r:id="rId15"/>
      <w:pgSz w:w="11906" w:h="16838"/>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D69CF" w14:textId="77777777" w:rsidR="00653FDD" w:rsidRDefault="00653FDD" w:rsidP="00C8637F">
      <w:r>
        <w:separator/>
      </w:r>
    </w:p>
  </w:endnote>
  <w:endnote w:type="continuationSeparator" w:id="0">
    <w:p w14:paraId="470FFA12" w14:textId="77777777" w:rsidR="00653FDD" w:rsidRDefault="00653FDD" w:rsidP="00C8637F">
      <w:r>
        <w:continuationSeparator/>
      </w:r>
    </w:p>
  </w:endnote>
  <w:endnote w:type="continuationNotice" w:id="1">
    <w:p w14:paraId="5A984D11" w14:textId="77777777" w:rsidR="00653FDD" w:rsidRDefault="00653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B60E9" w14:textId="77777777" w:rsidR="00C8637F" w:rsidRDefault="00C86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A6CA3" w14:textId="77777777" w:rsidR="00C8637F" w:rsidRDefault="00C863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369EB" w14:textId="77777777" w:rsidR="00C8637F" w:rsidRDefault="00C86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AB1CF" w14:textId="77777777" w:rsidR="00653FDD" w:rsidRDefault="00653FDD" w:rsidP="00C8637F">
      <w:r>
        <w:separator/>
      </w:r>
    </w:p>
  </w:footnote>
  <w:footnote w:type="continuationSeparator" w:id="0">
    <w:p w14:paraId="57E51A7F" w14:textId="77777777" w:rsidR="00653FDD" w:rsidRDefault="00653FDD" w:rsidP="00C8637F">
      <w:r>
        <w:continuationSeparator/>
      </w:r>
    </w:p>
  </w:footnote>
  <w:footnote w:type="continuationNotice" w:id="1">
    <w:p w14:paraId="3DEFF31D" w14:textId="77777777" w:rsidR="00653FDD" w:rsidRDefault="00653F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6377F" w14:textId="77777777" w:rsidR="00C8637F" w:rsidRDefault="00C86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DE91" w14:textId="77777777" w:rsidR="00C8637F" w:rsidRDefault="00C863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963C1" w14:textId="77777777" w:rsidR="00C8637F" w:rsidRDefault="00C863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A8"/>
    <w:multiLevelType w:val="multilevel"/>
    <w:tmpl w:val="CB447F26"/>
    <w:lvl w:ilvl="0">
      <w:start w:val="1"/>
      <w:numFmt w:val="decimal"/>
      <w:lvlText w:val="%1"/>
      <w:lvlJc w:val="left"/>
      <w:pPr>
        <w:ind w:left="548" w:hanging="433"/>
      </w:pPr>
      <w:rPr>
        <w:rFonts w:ascii="Times New Roman" w:eastAsia="Times New Roman" w:hAnsi="Times New Roman" w:cs="Times New Roman" w:hint="default"/>
        <w:b/>
        <w:bCs/>
        <w:w w:val="100"/>
        <w:sz w:val="28"/>
        <w:szCs w:val="28"/>
        <w:lang w:val="pl-PL" w:eastAsia="pl-PL" w:bidi="pl-PL"/>
      </w:rPr>
    </w:lvl>
    <w:lvl w:ilvl="1">
      <w:start w:val="1"/>
      <w:numFmt w:val="decimal"/>
      <w:lvlText w:val="%1.%2"/>
      <w:lvlJc w:val="left"/>
      <w:pPr>
        <w:ind w:left="692" w:hanging="576"/>
      </w:pPr>
      <w:rPr>
        <w:rFonts w:ascii="Times New Roman" w:eastAsia="Times New Roman" w:hAnsi="Times New Roman" w:cs="Times New Roman" w:hint="default"/>
        <w:b/>
        <w:bCs/>
        <w:w w:val="100"/>
        <w:sz w:val="22"/>
        <w:szCs w:val="22"/>
        <w:lang w:val="pl-PL" w:eastAsia="pl-PL" w:bidi="pl-PL"/>
      </w:rPr>
    </w:lvl>
    <w:lvl w:ilvl="2">
      <w:start w:val="1"/>
      <w:numFmt w:val="decimal"/>
      <w:lvlText w:val="%1.%2.%3"/>
      <w:lvlJc w:val="left"/>
      <w:pPr>
        <w:ind w:left="836" w:hanging="720"/>
      </w:pPr>
      <w:rPr>
        <w:rFonts w:ascii="Times New Roman" w:eastAsia="Times New Roman" w:hAnsi="Times New Roman" w:cs="Times New Roman" w:hint="default"/>
        <w:b/>
        <w:bCs/>
        <w:spacing w:val="-1"/>
        <w:w w:val="99"/>
        <w:sz w:val="24"/>
        <w:szCs w:val="24"/>
        <w:lang w:val="pl-PL" w:eastAsia="pl-PL" w:bidi="pl-PL"/>
      </w:rPr>
    </w:lvl>
    <w:lvl w:ilvl="3">
      <w:start w:val="1"/>
      <w:numFmt w:val="decimal"/>
      <w:lvlText w:val="%4."/>
      <w:lvlJc w:val="left"/>
      <w:pPr>
        <w:ind w:left="939" w:hanging="360"/>
      </w:pPr>
      <w:rPr>
        <w:rFonts w:ascii="Times New Roman" w:eastAsia="Times New Roman" w:hAnsi="Times New Roman" w:cs="Times New Roman" w:hint="default"/>
        <w:w w:val="100"/>
        <w:sz w:val="22"/>
        <w:szCs w:val="22"/>
        <w:lang w:val="pl-PL" w:eastAsia="pl-PL" w:bidi="pl-PL"/>
      </w:rPr>
    </w:lvl>
    <w:lvl w:ilvl="4">
      <w:numFmt w:val="bullet"/>
      <w:lvlText w:val="•"/>
      <w:lvlJc w:val="left"/>
      <w:pPr>
        <w:ind w:left="2135" w:hanging="360"/>
      </w:pPr>
      <w:rPr>
        <w:rFonts w:hint="default"/>
        <w:lang w:val="pl-PL" w:eastAsia="pl-PL" w:bidi="pl-PL"/>
      </w:rPr>
    </w:lvl>
    <w:lvl w:ilvl="5">
      <w:numFmt w:val="bullet"/>
      <w:lvlText w:val="•"/>
      <w:lvlJc w:val="left"/>
      <w:pPr>
        <w:ind w:left="3331" w:hanging="360"/>
      </w:pPr>
      <w:rPr>
        <w:rFonts w:hint="default"/>
        <w:lang w:val="pl-PL" w:eastAsia="pl-PL" w:bidi="pl-PL"/>
      </w:rPr>
    </w:lvl>
    <w:lvl w:ilvl="6">
      <w:numFmt w:val="bullet"/>
      <w:lvlText w:val="•"/>
      <w:lvlJc w:val="left"/>
      <w:pPr>
        <w:ind w:left="4527" w:hanging="360"/>
      </w:pPr>
      <w:rPr>
        <w:rFonts w:hint="default"/>
        <w:lang w:val="pl-PL" w:eastAsia="pl-PL" w:bidi="pl-PL"/>
      </w:rPr>
    </w:lvl>
    <w:lvl w:ilvl="7">
      <w:numFmt w:val="bullet"/>
      <w:lvlText w:val="•"/>
      <w:lvlJc w:val="left"/>
      <w:pPr>
        <w:ind w:left="5723" w:hanging="360"/>
      </w:pPr>
      <w:rPr>
        <w:rFonts w:hint="default"/>
        <w:lang w:val="pl-PL" w:eastAsia="pl-PL" w:bidi="pl-PL"/>
      </w:rPr>
    </w:lvl>
    <w:lvl w:ilvl="8">
      <w:numFmt w:val="bullet"/>
      <w:lvlText w:val="•"/>
      <w:lvlJc w:val="left"/>
      <w:pPr>
        <w:ind w:left="6919" w:hanging="360"/>
      </w:pPr>
      <w:rPr>
        <w:rFonts w:hint="default"/>
        <w:lang w:val="pl-PL" w:eastAsia="pl-PL" w:bidi="pl-PL"/>
      </w:rPr>
    </w:lvl>
  </w:abstractNum>
  <w:abstractNum w:abstractNumId="1" w15:restartNumberingAfterBreak="0">
    <w:nsid w:val="03C548FA"/>
    <w:multiLevelType w:val="multilevel"/>
    <w:tmpl w:val="151AEBCE"/>
    <w:lvl w:ilvl="0">
      <w:start w:val="1"/>
      <w:numFmt w:val="decimal"/>
      <w:lvlText w:val="%1"/>
      <w:lvlJc w:val="left"/>
      <w:pPr>
        <w:ind w:left="644" w:hanging="428"/>
      </w:pPr>
      <w:rPr>
        <w:rFonts w:ascii="Times New Roman" w:eastAsia="Times New Roman" w:hAnsi="Times New Roman" w:cs="Times New Roman" w:hint="default"/>
        <w:b/>
        <w:bCs/>
        <w:w w:val="100"/>
        <w:sz w:val="22"/>
        <w:szCs w:val="22"/>
        <w:lang w:val="pl-PL" w:eastAsia="pl-PL" w:bidi="pl-PL"/>
      </w:rPr>
    </w:lvl>
    <w:lvl w:ilvl="1">
      <w:start w:val="1"/>
      <w:numFmt w:val="decimal"/>
      <w:lvlText w:val="%1.%2"/>
      <w:lvlJc w:val="left"/>
      <w:pPr>
        <w:ind w:left="2100" w:hanging="562"/>
      </w:pPr>
      <w:rPr>
        <w:rFonts w:ascii="Times New Roman" w:eastAsia="Times New Roman" w:hAnsi="Times New Roman" w:cs="Times New Roman" w:hint="default"/>
        <w:w w:val="100"/>
        <w:sz w:val="22"/>
        <w:szCs w:val="22"/>
        <w:lang w:val="pl-PL" w:eastAsia="pl-PL" w:bidi="pl-PL"/>
      </w:rPr>
    </w:lvl>
    <w:lvl w:ilvl="2">
      <w:start w:val="1"/>
      <w:numFmt w:val="decimal"/>
      <w:lvlText w:val="%1.%2.%3"/>
      <w:lvlJc w:val="left"/>
      <w:pPr>
        <w:ind w:left="2198" w:hanging="660"/>
      </w:pPr>
      <w:rPr>
        <w:rFonts w:ascii="Times New Roman" w:eastAsia="Times New Roman" w:hAnsi="Times New Roman" w:cs="Times New Roman" w:hint="default"/>
        <w:w w:val="100"/>
        <w:sz w:val="22"/>
        <w:szCs w:val="22"/>
        <w:lang w:val="pl-PL" w:eastAsia="pl-PL" w:bidi="pl-PL"/>
      </w:rPr>
    </w:lvl>
    <w:lvl w:ilvl="3">
      <w:numFmt w:val="bullet"/>
      <w:lvlText w:val="•"/>
      <w:lvlJc w:val="left"/>
      <w:pPr>
        <w:ind w:left="3088" w:hanging="660"/>
      </w:pPr>
      <w:rPr>
        <w:rFonts w:hint="default"/>
        <w:lang w:val="pl-PL" w:eastAsia="pl-PL" w:bidi="pl-PL"/>
      </w:rPr>
    </w:lvl>
    <w:lvl w:ilvl="4">
      <w:numFmt w:val="bullet"/>
      <w:lvlText w:val="•"/>
      <w:lvlJc w:val="left"/>
      <w:pPr>
        <w:ind w:left="3977" w:hanging="660"/>
      </w:pPr>
      <w:rPr>
        <w:rFonts w:hint="default"/>
        <w:lang w:val="pl-PL" w:eastAsia="pl-PL" w:bidi="pl-PL"/>
      </w:rPr>
    </w:lvl>
    <w:lvl w:ilvl="5">
      <w:numFmt w:val="bullet"/>
      <w:lvlText w:val="•"/>
      <w:lvlJc w:val="left"/>
      <w:pPr>
        <w:ind w:left="4866" w:hanging="660"/>
      </w:pPr>
      <w:rPr>
        <w:rFonts w:hint="default"/>
        <w:lang w:val="pl-PL" w:eastAsia="pl-PL" w:bidi="pl-PL"/>
      </w:rPr>
    </w:lvl>
    <w:lvl w:ilvl="6">
      <w:numFmt w:val="bullet"/>
      <w:lvlText w:val="•"/>
      <w:lvlJc w:val="left"/>
      <w:pPr>
        <w:ind w:left="5755" w:hanging="660"/>
      </w:pPr>
      <w:rPr>
        <w:rFonts w:hint="default"/>
        <w:lang w:val="pl-PL" w:eastAsia="pl-PL" w:bidi="pl-PL"/>
      </w:rPr>
    </w:lvl>
    <w:lvl w:ilvl="7">
      <w:numFmt w:val="bullet"/>
      <w:lvlText w:val="•"/>
      <w:lvlJc w:val="left"/>
      <w:pPr>
        <w:ind w:left="6644" w:hanging="660"/>
      </w:pPr>
      <w:rPr>
        <w:rFonts w:hint="default"/>
        <w:lang w:val="pl-PL" w:eastAsia="pl-PL" w:bidi="pl-PL"/>
      </w:rPr>
    </w:lvl>
    <w:lvl w:ilvl="8">
      <w:numFmt w:val="bullet"/>
      <w:lvlText w:val="•"/>
      <w:lvlJc w:val="left"/>
      <w:pPr>
        <w:ind w:left="7533" w:hanging="660"/>
      </w:pPr>
      <w:rPr>
        <w:rFonts w:hint="default"/>
        <w:lang w:val="pl-PL" w:eastAsia="pl-PL" w:bidi="pl-PL"/>
      </w:rPr>
    </w:lvl>
  </w:abstractNum>
  <w:abstractNum w:abstractNumId="2" w15:restartNumberingAfterBreak="0">
    <w:nsid w:val="08375D9D"/>
    <w:multiLevelType w:val="multilevel"/>
    <w:tmpl w:val="1F3EDF58"/>
    <w:lvl w:ilvl="0">
      <w:start w:val="1"/>
      <w:numFmt w:val="decimal"/>
      <w:lvlText w:val="%1."/>
      <w:lvlJc w:val="left"/>
      <w:pPr>
        <w:ind w:left="548" w:hanging="433"/>
      </w:pPr>
      <w:rPr>
        <w:rFonts w:hint="default"/>
        <w:b w:val="0"/>
        <w:bCs w:val="0"/>
        <w:w w:val="100"/>
        <w:sz w:val="22"/>
        <w:szCs w:val="22"/>
        <w:lang w:val="pl-PL" w:eastAsia="pl-PL" w:bidi="pl-PL"/>
      </w:rPr>
    </w:lvl>
    <w:lvl w:ilvl="1">
      <w:start w:val="1"/>
      <w:numFmt w:val="decimal"/>
      <w:lvlText w:val="%1.%2"/>
      <w:lvlJc w:val="left"/>
      <w:pPr>
        <w:ind w:left="692" w:hanging="576"/>
      </w:pPr>
      <w:rPr>
        <w:rFonts w:ascii="Times New Roman" w:eastAsia="Times New Roman" w:hAnsi="Times New Roman" w:cs="Times New Roman" w:hint="default"/>
        <w:b/>
        <w:bCs/>
        <w:w w:val="100"/>
        <w:sz w:val="22"/>
        <w:szCs w:val="22"/>
        <w:lang w:val="pl-PL" w:eastAsia="pl-PL" w:bidi="pl-PL"/>
      </w:rPr>
    </w:lvl>
    <w:lvl w:ilvl="2">
      <w:start w:val="1"/>
      <w:numFmt w:val="decimal"/>
      <w:lvlText w:val="%1.%2.%3"/>
      <w:lvlJc w:val="left"/>
      <w:pPr>
        <w:ind w:left="836" w:hanging="720"/>
      </w:pPr>
      <w:rPr>
        <w:rFonts w:ascii="Times New Roman" w:eastAsia="Times New Roman" w:hAnsi="Times New Roman" w:cs="Times New Roman" w:hint="default"/>
        <w:b/>
        <w:bCs/>
        <w:spacing w:val="-1"/>
        <w:w w:val="99"/>
        <w:sz w:val="24"/>
        <w:szCs w:val="24"/>
        <w:lang w:val="pl-PL" w:eastAsia="pl-PL" w:bidi="pl-PL"/>
      </w:rPr>
    </w:lvl>
    <w:lvl w:ilvl="3">
      <w:start w:val="1"/>
      <w:numFmt w:val="decimal"/>
      <w:lvlText w:val="%4."/>
      <w:lvlJc w:val="left"/>
      <w:pPr>
        <w:ind w:left="939" w:hanging="360"/>
      </w:pPr>
      <w:rPr>
        <w:rFonts w:ascii="Times New Roman" w:eastAsia="Times New Roman" w:hAnsi="Times New Roman" w:cs="Times New Roman" w:hint="default"/>
        <w:w w:val="100"/>
        <w:sz w:val="22"/>
        <w:szCs w:val="22"/>
        <w:lang w:val="pl-PL" w:eastAsia="pl-PL" w:bidi="pl-PL"/>
      </w:rPr>
    </w:lvl>
    <w:lvl w:ilvl="4">
      <w:numFmt w:val="bullet"/>
      <w:lvlText w:val="•"/>
      <w:lvlJc w:val="left"/>
      <w:pPr>
        <w:ind w:left="2135" w:hanging="360"/>
      </w:pPr>
      <w:rPr>
        <w:rFonts w:hint="default"/>
        <w:lang w:val="pl-PL" w:eastAsia="pl-PL" w:bidi="pl-PL"/>
      </w:rPr>
    </w:lvl>
    <w:lvl w:ilvl="5">
      <w:numFmt w:val="bullet"/>
      <w:lvlText w:val="•"/>
      <w:lvlJc w:val="left"/>
      <w:pPr>
        <w:ind w:left="3331" w:hanging="360"/>
      </w:pPr>
      <w:rPr>
        <w:rFonts w:hint="default"/>
        <w:lang w:val="pl-PL" w:eastAsia="pl-PL" w:bidi="pl-PL"/>
      </w:rPr>
    </w:lvl>
    <w:lvl w:ilvl="6">
      <w:numFmt w:val="bullet"/>
      <w:lvlText w:val="•"/>
      <w:lvlJc w:val="left"/>
      <w:pPr>
        <w:ind w:left="4527" w:hanging="360"/>
      </w:pPr>
      <w:rPr>
        <w:rFonts w:hint="default"/>
        <w:lang w:val="pl-PL" w:eastAsia="pl-PL" w:bidi="pl-PL"/>
      </w:rPr>
    </w:lvl>
    <w:lvl w:ilvl="7">
      <w:numFmt w:val="bullet"/>
      <w:lvlText w:val="•"/>
      <w:lvlJc w:val="left"/>
      <w:pPr>
        <w:ind w:left="5723" w:hanging="360"/>
      </w:pPr>
      <w:rPr>
        <w:rFonts w:hint="default"/>
        <w:lang w:val="pl-PL" w:eastAsia="pl-PL" w:bidi="pl-PL"/>
      </w:rPr>
    </w:lvl>
    <w:lvl w:ilvl="8">
      <w:numFmt w:val="bullet"/>
      <w:lvlText w:val="•"/>
      <w:lvlJc w:val="left"/>
      <w:pPr>
        <w:ind w:left="6919" w:hanging="360"/>
      </w:pPr>
      <w:rPr>
        <w:rFonts w:hint="default"/>
        <w:lang w:val="pl-PL" w:eastAsia="pl-PL" w:bidi="pl-PL"/>
      </w:rPr>
    </w:lvl>
  </w:abstractNum>
  <w:abstractNum w:abstractNumId="3" w15:restartNumberingAfterBreak="0">
    <w:nsid w:val="143740A4"/>
    <w:multiLevelType w:val="hybridMultilevel"/>
    <w:tmpl w:val="16FC45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CB925B9"/>
    <w:multiLevelType w:val="multilevel"/>
    <w:tmpl w:val="E18A2F48"/>
    <w:lvl w:ilvl="0">
      <w:start w:val="1"/>
      <w:numFmt w:val="decimal"/>
      <w:lvlText w:val="%1"/>
      <w:lvlJc w:val="left"/>
      <w:pPr>
        <w:ind w:left="980" w:hanging="864"/>
      </w:pPr>
      <w:rPr>
        <w:rFonts w:hint="default"/>
        <w:lang w:val="pl-PL" w:eastAsia="pl-PL" w:bidi="pl-PL"/>
      </w:rPr>
    </w:lvl>
    <w:lvl w:ilvl="1">
      <w:start w:val="1"/>
      <w:numFmt w:val="decimal"/>
      <w:lvlText w:val="%1.%2"/>
      <w:lvlJc w:val="left"/>
      <w:pPr>
        <w:ind w:left="980" w:hanging="864"/>
      </w:pPr>
      <w:rPr>
        <w:rFonts w:hint="default"/>
        <w:lang w:val="pl-PL" w:eastAsia="pl-PL" w:bidi="pl-PL"/>
      </w:rPr>
    </w:lvl>
    <w:lvl w:ilvl="2">
      <w:start w:val="3"/>
      <w:numFmt w:val="decimal"/>
      <w:lvlText w:val="%1.%2.%3"/>
      <w:lvlJc w:val="left"/>
      <w:pPr>
        <w:ind w:left="980" w:hanging="864"/>
      </w:pPr>
      <w:rPr>
        <w:rFonts w:hint="default"/>
        <w:lang w:val="pl-PL" w:eastAsia="pl-PL" w:bidi="pl-PL"/>
      </w:rPr>
    </w:lvl>
    <w:lvl w:ilvl="3">
      <w:start w:val="1"/>
      <w:numFmt w:val="decimal"/>
      <w:lvlText w:val="%1.%2.%3.%4"/>
      <w:lvlJc w:val="left"/>
      <w:pPr>
        <w:ind w:left="980" w:hanging="864"/>
      </w:pPr>
      <w:rPr>
        <w:rFonts w:ascii="Times New Roman" w:eastAsia="Times New Roman" w:hAnsi="Times New Roman" w:cs="Times New Roman" w:hint="default"/>
        <w:b/>
        <w:bCs/>
        <w:spacing w:val="-1"/>
        <w:w w:val="99"/>
        <w:sz w:val="24"/>
        <w:szCs w:val="24"/>
        <w:lang w:val="pl-PL" w:eastAsia="pl-PL" w:bidi="pl-PL"/>
      </w:rPr>
    </w:lvl>
    <w:lvl w:ilvl="4">
      <w:numFmt w:val="bullet"/>
      <w:lvlText w:val=""/>
      <w:lvlJc w:val="left"/>
      <w:pPr>
        <w:ind w:left="836" w:hanging="361"/>
      </w:pPr>
      <w:rPr>
        <w:rFonts w:hint="default"/>
        <w:w w:val="100"/>
        <w:lang w:val="pl-PL" w:eastAsia="pl-PL" w:bidi="pl-PL"/>
      </w:rPr>
    </w:lvl>
    <w:lvl w:ilvl="5">
      <w:numFmt w:val="bullet"/>
      <w:lvlText w:val="•"/>
      <w:lvlJc w:val="left"/>
      <w:pPr>
        <w:ind w:left="4682" w:hanging="361"/>
      </w:pPr>
      <w:rPr>
        <w:rFonts w:hint="default"/>
        <w:lang w:val="pl-PL" w:eastAsia="pl-PL" w:bidi="pl-PL"/>
      </w:rPr>
    </w:lvl>
    <w:lvl w:ilvl="6">
      <w:numFmt w:val="bullet"/>
      <w:lvlText w:val="•"/>
      <w:lvlJc w:val="left"/>
      <w:pPr>
        <w:ind w:left="5608" w:hanging="361"/>
      </w:pPr>
      <w:rPr>
        <w:rFonts w:hint="default"/>
        <w:lang w:val="pl-PL" w:eastAsia="pl-PL" w:bidi="pl-PL"/>
      </w:rPr>
    </w:lvl>
    <w:lvl w:ilvl="7">
      <w:numFmt w:val="bullet"/>
      <w:lvlText w:val="•"/>
      <w:lvlJc w:val="left"/>
      <w:pPr>
        <w:ind w:left="6534" w:hanging="361"/>
      </w:pPr>
      <w:rPr>
        <w:rFonts w:hint="default"/>
        <w:lang w:val="pl-PL" w:eastAsia="pl-PL" w:bidi="pl-PL"/>
      </w:rPr>
    </w:lvl>
    <w:lvl w:ilvl="8">
      <w:numFmt w:val="bullet"/>
      <w:lvlText w:val="•"/>
      <w:lvlJc w:val="left"/>
      <w:pPr>
        <w:ind w:left="7459" w:hanging="361"/>
      </w:pPr>
      <w:rPr>
        <w:rFonts w:hint="default"/>
        <w:lang w:val="pl-PL" w:eastAsia="pl-PL" w:bidi="pl-PL"/>
      </w:rPr>
    </w:lvl>
  </w:abstractNum>
  <w:abstractNum w:abstractNumId="5" w15:restartNumberingAfterBreak="0">
    <w:nsid w:val="1E3A4E55"/>
    <w:multiLevelType w:val="multilevel"/>
    <w:tmpl w:val="11A2B022"/>
    <w:lvl w:ilvl="0">
      <w:start w:val="1"/>
      <w:numFmt w:val="bullet"/>
      <w:lvlText w:val=""/>
      <w:lvlJc w:val="left"/>
      <w:pPr>
        <w:ind w:left="548" w:hanging="433"/>
      </w:pPr>
      <w:rPr>
        <w:rFonts w:ascii="Symbol" w:hAnsi="Symbol" w:hint="default"/>
        <w:b w:val="0"/>
        <w:bCs w:val="0"/>
        <w:w w:val="100"/>
        <w:sz w:val="22"/>
        <w:szCs w:val="22"/>
        <w:lang w:val="pl-PL" w:eastAsia="pl-PL" w:bidi="pl-PL"/>
      </w:rPr>
    </w:lvl>
    <w:lvl w:ilvl="1">
      <w:start w:val="1"/>
      <w:numFmt w:val="decimal"/>
      <w:lvlText w:val="%1.%2"/>
      <w:lvlJc w:val="left"/>
      <w:pPr>
        <w:ind w:left="692" w:hanging="576"/>
      </w:pPr>
      <w:rPr>
        <w:rFonts w:ascii="Times New Roman" w:eastAsia="Times New Roman" w:hAnsi="Times New Roman" w:cs="Times New Roman" w:hint="default"/>
        <w:b/>
        <w:bCs/>
        <w:w w:val="100"/>
        <w:sz w:val="22"/>
        <w:szCs w:val="22"/>
        <w:lang w:val="pl-PL" w:eastAsia="pl-PL" w:bidi="pl-PL"/>
      </w:rPr>
    </w:lvl>
    <w:lvl w:ilvl="2">
      <w:start w:val="1"/>
      <w:numFmt w:val="decimal"/>
      <w:lvlText w:val="%1.%2.%3"/>
      <w:lvlJc w:val="left"/>
      <w:pPr>
        <w:ind w:left="836" w:hanging="720"/>
      </w:pPr>
      <w:rPr>
        <w:rFonts w:ascii="Times New Roman" w:eastAsia="Times New Roman" w:hAnsi="Times New Roman" w:cs="Times New Roman" w:hint="default"/>
        <w:b/>
        <w:bCs/>
        <w:spacing w:val="-1"/>
        <w:w w:val="99"/>
        <w:sz w:val="24"/>
        <w:szCs w:val="24"/>
        <w:lang w:val="pl-PL" w:eastAsia="pl-PL" w:bidi="pl-PL"/>
      </w:rPr>
    </w:lvl>
    <w:lvl w:ilvl="3">
      <w:start w:val="1"/>
      <w:numFmt w:val="decimal"/>
      <w:lvlText w:val="%4."/>
      <w:lvlJc w:val="left"/>
      <w:pPr>
        <w:ind w:left="939" w:hanging="360"/>
      </w:pPr>
      <w:rPr>
        <w:rFonts w:ascii="Times New Roman" w:eastAsia="Times New Roman" w:hAnsi="Times New Roman" w:cs="Times New Roman" w:hint="default"/>
        <w:w w:val="100"/>
        <w:sz w:val="22"/>
        <w:szCs w:val="22"/>
        <w:lang w:val="pl-PL" w:eastAsia="pl-PL" w:bidi="pl-PL"/>
      </w:rPr>
    </w:lvl>
    <w:lvl w:ilvl="4">
      <w:numFmt w:val="bullet"/>
      <w:lvlText w:val="•"/>
      <w:lvlJc w:val="left"/>
      <w:pPr>
        <w:ind w:left="2135" w:hanging="360"/>
      </w:pPr>
      <w:rPr>
        <w:rFonts w:hint="default"/>
        <w:lang w:val="pl-PL" w:eastAsia="pl-PL" w:bidi="pl-PL"/>
      </w:rPr>
    </w:lvl>
    <w:lvl w:ilvl="5">
      <w:numFmt w:val="bullet"/>
      <w:lvlText w:val="•"/>
      <w:lvlJc w:val="left"/>
      <w:pPr>
        <w:ind w:left="3331" w:hanging="360"/>
      </w:pPr>
      <w:rPr>
        <w:rFonts w:hint="default"/>
        <w:lang w:val="pl-PL" w:eastAsia="pl-PL" w:bidi="pl-PL"/>
      </w:rPr>
    </w:lvl>
    <w:lvl w:ilvl="6">
      <w:numFmt w:val="bullet"/>
      <w:lvlText w:val="•"/>
      <w:lvlJc w:val="left"/>
      <w:pPr>
        <w:ind w:left="4527" w:hanging="360"/>
      </w:pPr>
      <w:rPr>
        <w:rFonts w:hint="default"/>
        <w:lang w:val="pl-PL" w:eastAsia="pl-PL" w:bidi="pl-PL"/>
      </w:rPr>
    </w:lvl>
    <w:lvl w:ilvl="7">
      <w:numFmt w:val="bullet"/>
      <w:lvlText w:val="•"/>
      <w:lvlJc w:val="left"/>
      <w:pPr>
        <w:ind w:left="5723" w:hanging="360"/>
      </w:pPr>
      <w:rPr>
        <w:rFonts w:hint="default"/>
        <w:lang w:val="pl-PL" w:eastAsia="pl-PL" w:bidi="pl-PL"/>
      </w:rPr>
    </w:lvl>
    <w:lvl w:ilvl="8">
      <w:numFmt w:val="bullet"/>
      <w:lvlText w:val="•"/>
      <w:lvlJc w:val="left"/>
      <w:pPr>
        <w:ind w:left="6919" w:hanging="360"/>
      </w:pPr>
      <w:rPr>
        <w:rFonts w:hint="default"/>
        <w:lang w:val="pl-PL" w:eastAsia="pl-PL" w:bidi="pl-PL"/>
      </w:rPr>
    </w:lvl>
  </w:abstractNum>
  <w:abstractNum w:abstractNumId="6" w15:restartNumberingAfterBreak="0">
    <w:nsid w:val="229C6F62"/>
    <w:multiLevelType w:val="hybridMultilevel"/>
    <w:tmpl w:val="AB567422"/>
    <w:lvl w:ilvl="0" w:tplc="B530A0EE">
      <w:start w:val="4"/>
      <w:numFmt w:val="decimal"/>
      <w:lvlText w:val="%1."/>
      <w:lvlJc w:val="left"/>
      <w:pPr>
        <w:ind w:left="835" w:hanging="360"/>
      </w:pPr>
      <w:rPr>
        <w:rFonts w:ascii="Times New Roman" w:eastAsia="Times New Roman" w:hAnsi="Times New Roman" w:cs="Times New Roman" w:hint="default"/>
        <w:w w:val="100"/>
        <w:sz w:val="22"/>
        <w:szCs w:val="22"/>
        <w:lang w:val="pl-PL" w:eastAsia="pl-PL" w:bidi="pl-PL"/>
      </w:rPr>
    </w:lvl>
    <w:lvl w:ilvl="1" w:tplc="7996CFFA">
      <w:numFmt w:val="bullet"/>
      <w:lvlText w:val="•"/>
      <w:lvlJc w:val="left"/>
      <w:pPr>
        <w:ind w:left="1687" w:hanging="360"/>
      </w:pPr>
      <w:rPr>
        <w:rFonts w:hint="default"/>
        <w:lang w:val="pl-PL" w:eastAsia="pl-PL" w:bidi="pl-PL"/>
      </w:rPr>
    </w:lvl>
    <w:lvl w:ilvl="2" w:tplc="37729C62">
      <w:numFmt w:val="bullet"/>
      <w:lvlText w:val="•"/>
      <w:lvlJc w:val="left"/>
      <w:pPr>
        <w:ind w:left="2534" w:hanging="360"/>
      </w:pPr>
      <w:rPr>
        <w:rFonts w:hint="default"/>
        <w:lang w:val="pl-PL" w:eastAsia="pl-PL" w:bidi="pl-PL"/>
      </w:rPr>
    </w:lvl>
    <w:lvl w:ilvl="3" w:tplc="DCEE2CEC">
      <w:numFmt w:val="bullet"/>
      <w:lvlText w:val="•"/>
      <w:lvlJc w:val="left"/>
      <w:pPr>
        <w:ind w:left="3381" w:hanging="360"/>
      </w:pPr>
      <w:rPr>
        <w:rFonts w:hint="default"/>
        <w:lang w:val="pl-PL" w:eastAsia="pl-PL" w:bidi="pl-PL"/>
      </w:rPr>
    </w:lvl>
    <w:lvl w:ilvl="4" w:tplc="A00A3B2E">
      <w:numFmt w:val="bullet"/>
      <w:lvlText w:val="•"/>
      <w:lvlJc w:val="left"/>
      <w:pPr>
        <w:ind w:left="4228" w:hanging="360"/>
      </w:pPr>
      <w:rPr>
        <w:rFonts w:hint="default"/>
        <w:lang w:val="pl-PL" w:eastAsia="pl-PL" w:bidi="pl-PL"/>
      </w:rPr>
    </w:lvl>
    <w:lvl w:ilvl="5" w:tplc="B91AA6D6">
      <w:numFmt w:val="bullet"/>
      <w:lvlText w:val="•"/>
      <w:lvlJc w:val="left"/>
      <w:pPr>
        <w:ind w:left="5075" w:hanging="360"/>
      </w:pPr>
      <w:rPr>
        <w:rFonts w:hint="default"/>
        <w:lang w:val="pl-PL" w:eastAsia="pl-PL" w:bidi="pl-PL"/>
      </w:rPr>
    </w:lvl>
    <w:lvl w:ilvl="6" w:tplc="E068ADB2">
      <w:numFmt w:val="bullet"/>
      <w:lvlText w:val="•"/>
      <w:lvlJc w:val="left"/>
      <w:pPr>
        <w:ind w:left="5922" w:hanging="360"/>
      </w:pPr>
      <w:rPr>
        <w:rFonts w:hint="default"/>
        <w:lang w:val="pl-PL" w:eastAsia="pl-PL" w:bidi="pl-PL"/>
      </w:rPr>
    </w:lvl>
    <w:lvl w:ilvl="7" w:tplc="1EFCFBE4">
      <w:numFmt w:val="bullet"/>
      <w:lvlText w:val="•"/>
      <w:lvlJc w:val="left"/>
      <w:pPr>
        <w:ind w:left="6769" w:hanging="360"/>
      </w:pPr>
      <w:rPr>
        <w:rFonts w:hint="default"/>
        <w:lang w:val="pl-PL" w:eastAsia="pl-PL" w:bidi="pl-PL"/>
      </w:rPr>
    </w:lvl>
    <w:lvl w:ilvl="8" w:tplc="1CDA3AEA">
      <w:numFmt w:val="bullet"/>
      <w:lvlText w:val="•"/>
      <w:lvlJc w:val="left"/>
      <w:pPr>
        <w:ind w:left="7616" w:hanging="360"/>
      </w:pPr>
      <w:rPr>
        <w:rFonts w:hint="default"/>
        <w:lang w:val="pl-PL" w:eastAsia="pl-PL" w:bidi="pl-PL"/>
      </w:rPr>
    </w:lvl>
  </w:abstractNum>
  <w:abstractNum w:abstractNumId="7" w15:restartNumberingAfterBreak="0">
    <w:nsid w:val="32743840"/>
    <w:multiLevelType w:val="hybridMultilevel"/>
    <w:tmpl w:val="613804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6854A09"/>
    <w:multiLevelType w:val="multilevel"/>
    <w:tmpl w:val="E18A2F48"/>
    <w:lvl w:ilvl="0">
      <w:start w:val="1"/>
      <w:numFmt w:val="decimal"/>
      <w:lvlText w:val="%1"/>
      <w:lvlJc w:val="left"/>
      <w:pPr>
        <w:ind w:left="980" w:hanging="864"/>
      </w:pPr>
      <w:rPr>
        <w:rFonts w:hint="default"/>
        <w:lang w:val="pl-PL" w:eastAsia="pl-PL" w:bidi="pl-PL"/>
      </w:rPr>
    </w:lvl>
    <w:lvl w:ilvl="1">
      <w:start w:val="1"/>
      <w:numFmt w:val="decimal"/>
      <w:lvlText w:val="%1.%2"/>
      <w:lvlJc w:val="left"/>
      <w:pPr>
        <w:ind w:left="980" w:hanging="864"/>
      </w:pPr>
      <w:rPr>
        <w:rFonts w:hint="default"/>
        <w:lang w:val="pl-PL" w:eastAsia="pl-PL" w:bidi="pl-PL"/>
      </w:rPr>
    </w:lvl>
    <w:lvl w:ilvl="2">
      <w:start w:val="3"/>
      <w:numFmt w:val="decimal"/>
      <w:lvlText w:val="%1.%2.%3"/>
      <w:lvlJc w:val="left"/>
      <w:pPr>
        <w:ind w:left="980" w:hanging="864"/>
      </w:pPr>
      <w:rPr>
        <w:rFonts w:hint="default"/>
        <w:lang w:val="pl-PL" w:eastAsia="pl-PL" w:bidi="pl-PL"/>
      </w:rPr>
    </w:lvl>
    <w:lvl w:ilvl="3">
      <w:start w:val="1"/>
      <w:numFmt w:val="decimal"/>
      <w:lvlText w:val="%1.%2.%3.%4"/>
      <w:lvlJc w:val="left"/>
      <w:pPr>
        <w:ind w:left="980" w:hanging="864"/>
      </w:pPr>
      <w:rPr>
        <w:rFonts w:ascii="Times New Roman" w:eastAsia="Times New Roman" w:hAnsi="Times New Roman" w:cs="Times New Roman" w:hint="default"/>
        <w:b/>
        <w:bCs/>
        <w:spacing w:val="-1"/>
        <w:w w:val="99"/>
        <w:sz w:val="24"/>
        <w:szCs w:val="24"/>
        <w:lang w:val="pl-PL" w:eastAsia="pl-PL" w:bidi="pl-PL"/>
      </w:rPr>
    </w:lvl>
    <w:lvl w:ilvl="4">
      <w:numFmt w:val="bullet"/>
      <w:lvlText w:val=""/>
      <w:lvlJc w:val="left"/>
      <w:pPr>
        <w:ind w:left="836" w:hanging="361"/>
      </w:pPr>
      <w:rPr>
        <w:rFonts w:hint="default"/>
        <w:w w:val="100"/>
        <w:lang w:val="pl-PL" w:eastAsia="pl-PL" w:bidi="pl-PL"/>
      </w:rPr>
    </w:lvl>
    <w:lvl w:ilvl="5">
      <w:numFmt w:val="bullet"/>
      <w:lvlText w:val="•"/>
      <w:lvlJc w:val="left"/>
      <w:pPr>
        <w:ind w:left="4682" w:hanging="361"/>
      </w:pPr>
      <w:rPr>
        <w:rFonts w:hint="default"/>
        <w:lang w:val="pl-PL" w:eastAsia="pl-PL" w:bidi="pl-PL"/>
      </w:rPr>
    </w:lvl>
    <w:lvl w:ilvl="6">
      <w:numFmt w:val="bullet"/>
      <w:lvlText w:val="•"/>
      <w:lvlJc w:val="left"/>
      <w:pPr>
        <w:ind w:left="5608" w:hanging="361"/>
      </w:pPr>
      <w:rPr>
        <w:rFonts w:hint="default"/>
        <w:lang w:val="pl-PL" w:eastAsia="pl-PL" w:bidi="pl-PL"/>
      </w:rPr>
    </w:lvl>
    <w:lvl w:ilvl="7">
      <w:numFmt w:val="bullet"/>
      <w:lvlText w:val="•"/>
      <w:lvlJc w:val="left"/>
      <w:pPr>
        <w:ind w:left="6534" w:hanging="361"/>
      </w:pPr>
      <w:rPr>
        <w:rFonts w:hint="default"/>
        <w:lang w:val="pl-PL" w:eastAsia="pl-PL" w:bidi="pl-PL"/>
      </w:rPr>
    </w:lvl>
    <w:lvl w:ilvl="8">
      <w:numFmt w:val="bullet"/>
      <w:lvlText w:val="•"/>
      <w:lvlJc w:val="left"/>
      <w:pPr>
        <w:ind w:left="7459" w:hanging="361"/>
      </w:pPr>
      <w:rPr>
        <w:rFonts w:hint="default"/>
        <w:lang w:val="pl-PL" w:eastAsia="pl-PL" w:bidi="pl-PL"/>
      </w:rPr>
    </w:lvl>
  </w:abstractNum>
  <w:abstractNum w:abstractNumId="9" w15:restartNumberingAfterBreak="0">
    <w:nsid w:val="39CC1352"/>
    <w:multiLevelType w:val="multilevel"/>
    <w:tmpl w:val="6818D9E8"/>
    <w:lvl w:ilvl="0">
      <w:start w:val="1"/>
      <w:numFmt w:val="decimal"/>
      <w:lvlText w:val="%1"/>
      <w:lvlJc w:val="left"/>
      <w:pPr>
        <w:ind w:left="548" w:hanging="433"/>
      </w:pPr>
      <w:rPr>
        <w:rFonts w:ascii="Times New Roman" w:eastAsia="Times New Roman" w:hAnsi="Times New Roman" w:cs="Times New Roman" w:hint="default"/>
        <w:b/>
        <w:bCs/>
        <w:w w:val="100"/>
        <w:sz w:val="28"/>
        <w:szCs w:val="28"/>
      </w:rPr>
    </w:lvl>
    <w:lvl w:ilvl="1">
      <w:start w:val="1"/>
      <w:numFmt w:val="decimal"/>
      <w:lvlText w:val="%1.%2"/>
      <w:lvlJc w:val="left"/>
      <w:pPr>
        <w:ind w:left="692" w:hanging="576"/>
      </w:pPr>
      <w:rPr>
        <w:rFonts w:ascii="Times New Roman" w:eastAsia="Times New Roman" w:hAnsi="Times New Roman" w:cs="Times New Roman" w:hint="default"/>
        <w:b/>
        <w:bCs/>
        <w:w w:val="100"/>
        <w:sz w:val="22"/>
        <w:szCs w:val="22"/>
      </w:rPr>
    </w:lvl>
    <w:lvl w:ilvl="2">
      <w:start w:val="2"/>
      <w:numFmt w:val="decimal"/>
      <w:lvlText w:val="%1.%2.%3"/>
      <w:lvlJc w:val="left"/>
      <w:pPr>
        <w:ind w:left="836" w:hanging="720"/>
      </w:pPr>
      <w:rPr>
        <w:rFonts w:ascii="Times New Roman" w:eastAsia="Times New Roman" w:hAnsi="Times New Roman" w:cs="Times New Roman" w:hint="default"/>
        <w:b/>
        <w:bCs/>
        <w:spacing w:val="-1"/>
        <w:w w:val="99"/>
        <w:sz w:val="24"/>
        <w:szCs w:val="24"/>
      </w:rPr>
    </w:lvl>
    <w:lvl w:ilvl="3">
      <w:start w:val="1"/>
      <w:numFmt w:val="decimal"/>
      <w:lvlText w:val="%4."/>
      <w:lvlJc w:val="left"/>
      <w:pPr>
        <w:ind w:left="939" w:hanging="360"/>
      </w:pPr>
      <w:rPr>
        <w:rFonts w:ascii="Times New Roman" w:eastAsia="Times New Roman" w:hAnsi="Times New Roman" w:cs="Times New Roman" w:hint="default"/>
        <w:w w:val="100"/>
        <w:sz w:val="22"/>
        <w:szCs w:val="22"/>
      </w:rPr>
    </w:lvl>
    <w:lvl w:ilvl="4">
      <w:numFmt w:val="bullet"/>
      <w:lvlText w:val="•"/>
      <w:lvlJc w:val="left"/>
      <w:pPr>
        <w:ind w:left="2135" w:hanging="360"/>
      </w:pPr>
      <w:rPr>
        <w:rFonts w:hint="default"/>
      </w:rPr>
    </w:lvl>
    <w:lvl w:ilvl="5">
      <w:numFmt w:val="bullet"/>
      <w:lvlText w:val="•"/>
      <w:lvlJc w:val="left"/>
      <w:pPr>
        <w:ind w:left="3331" w:hanging="360"/>
      </w:pPr>
      <w:rPr>
        <w:rFonts w:hint="default"/>
      </w:rPr>
    </w:lvl>
    <w:lvl w:ilvl="6">
      <w:numFmt w:val="bullet"/>
      <w:lvlText w:val="•"/>
      <w:lvlJc w:val="left"/>
      <w:pPr>
        <w:ind w:left="4527" w:hanging="360"/>
      </w:pPr>
      <w:rPr>
        <w:rFonts w:hint="default"/>
      </w:rPr>
    </w:lvl>
    <w:lvl w:ilvl="7">
      <w:numFmt w:val="bullet"/>
      <w:lvlText w:val="•"/>
      <w:lvlJc w:val="left"/>
      <w:pPr>
        <w:ind w:left="5723" w:hanging="360"/>
      </w:pPr>
      <w:rPr>
        <w:rFonts w:hint="default"/>
      </w:rPr>
    </w:lvl>
    <w:lvl w:ilvl="8">
      <w:numFmt w:val="bullet"/>
      <w:lvlText w:val="•"/>
      <w:lvlJc w:val="left"/>
      <w:pPr>
        <w:ind w:left="6919" w:hanging="360"/>
      </w:pPr>
      <w:rPr>
        <w:rFonts w:hint="default"/>
      </w:rPr>
    </w:lvl>
  </w:abstractNum>
  <w:abstractNum w:abstractNumId="10" w15:restartNumberingAfterBreak="0">
    <w:nsid w:val="42DD6965"/>
    <w:multiLevelType w:val="hybridMultilevel"/>
    <w:tmpl w:val="30128B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4D27AE8"/>
    <w:multiLevelType w:val="hybridMultilevel"/>
    <w:tmpl w:val="DC96E9C2"/>
    <w:lvl w:ilvl="0" w:tplc="69D452EC">
      <w:numFmt w:val="bullet"/>
      <w:lvlText w:val=""/>
      <w:lvlJc w:val="left"/>
      <w:pPr>
        <w:ind w:left="836" w:hanging="361"/>
      </w:pPr>
      <w:rPr>
        <w:rFonts w:hint="default"/>
        <w:w w:val="100"/>
        <w:lang w:val="pl-PL" w:eastAsia="pl-PL" w:bidi="pl-PL"/>
      </w:rPr>
    </w:lvl>
    <w:lvl w:ilvl="1" w:tplc="BD04B7C6">
      <w:numFmt w:val="bullet"/>
      <w:lvlText w:val="•"/>
      <w:lvlJc w:val="left"/>
      <w:pPr>
        <w:ind w:left="960" w:hanging="361"/>
      </w:pPr>
      <w:rPr>
        <w:rFonts w:hint="default"/>
        <w:lang w:val="pl-PL" w:eastAsia="pl-PL" w:bidi="pl-PL"/>
      </w:rPr>
    </w:lvl>
    <w:lvl w:ilvl="2" w:tplc="D13A46D8">
      <w:numFmt w:val="bullet"/>
      <w:lvlText w:val="•"/>
      <w:lvlJc w:val="left"/>
      <w:pPr>
        <w:ind w:left="1887" w:hanging="361"/>
      </w:pPr>
      <w:rPr>
        <w:rFonts w:hint="default"/>
        <w:lang w:val="pl-PL" w:eastAsia="pl-PL" w:bidi="pl-PL"/>
      </w:rPr>
    </w:lvl>
    <w:lvl w:ilvl="3" w:tplc="5D166B1C">
      <w:numFmt w:val="bullet"/>
      <w:lvlText w:val="•"/>
      <w:lvlJc w:val="left"/>
      <w:pPr>
        <w:ind w:left="2815" w:hanging="361"/>
      </w:pPr>
      <w:rPr>
        <w:rFonts w:hint="default"/>
        <w:lang w:val="pl-PL" w:eastAsia="pl-PL" w:bidi="pl-PL"/>
      </w:rPr>
    </w:lvl>
    <w:lvl w:ilvl="4" w:tplc="9E68939C">
      <w:numFmt w:val="bullet"/>
      <w:lvlText w:val="•"/>
      <w:lvlJc w:val="left"/>
      <w:pPr>
        <w:ind w:left="3743" w:hanging="361"/>
      </w:pPr>
      <w:rPr>
        <w:rFonts w:hint="default"/>
        <w:lang w:val="pl-PL" w:eastAsia="pl-PL" w:bidi="pl-PL"/>
      </w:rPr>
    </w:lvl>
    <w:lvl w:ilvl="5" w:tplc="385C7008">
      <w:numFmt w:val="bullet"/>
      <w:lvlText w:val="•"/>
      <w:lvlJc w:val="left"/>
      <w:pPr>
        <w:ind w:left="4671" w:hanging="361"/>
      </w:pPr>
      <w:rPr>
        <w:rFonts w:hint="default"/>
        <w:lang w:val="pl-PL" w:eastAsia="pl-PL" w:bidi="pl-PL"/>
      </w:rPr>
    </w:lvl>
    <w:lvl w:ilvl="6" w:tplc="61B4A858">
      <w:numFmt w:val="bullet"/>
      <w:lvlText w:val="•"/>
      <w:lvlJc w:val="left"/>
      <w:pPr>
        <w:ind w:left="5599" w:hanging="361"/>
      </w:pPr>
      <w:rPr>
        <w:rFonts w:hint="default"/>
        <w:lang w:val="pl-PL" w:eastAsia="pl-PL" w:bidi="pl-PL"/>
      </w:rPr>
    </w:lvl>
    <w:lvl w:ilvl="7" w:tplc="A7FC14A4">
      <w:numFmt w:val="bullet"/>
      <w:lvlText w:val="•"/>
      <w:lvlJc w:val="left"/>
      <w:pPr>
        <w:ind w:left="6527" w:hanging="361"/>
      </w:pPr>
      <w:rPr>
        <w:rFonts w:hint="default"/>
        <w:lang w:val="pl-PL" w:eastAsia="pl-PL" w:bidi="pl-PL"/>
      </w:rPr>
    </w:lvl>
    <w:lvl w:ilvl="8" w:tplc="53E4B910">
      <w:numFmt w:val="bullet"/>
      <w:lvlText w:val="•"/>
      <w:lvlJc w:val="left"/>
      <w:pPr>
        <w:ind w:left="7455" w:hanging="361"/>
      </w:pPr>
      <w:rPr>
        <w:rFonts w:hint="default"/>
        <w:lang w:val="pl-PL" w:eastAsia="pl-PL" w:bidi="pl-PL"/>
      </w:rPr>
    </w:lvl>
  </w:abstractNum>
  <w:abstractNum w:abstractNumId="12" w15:restartNumberingAfterBreak="0">
    <w:nsid w:val="4C8558B0"/>
    <w:multiLevelType w:val="hybridMultilevel"/>
    <w:tmpl w:val="4E3E2E24"/>
    <w:lvl w:ilvl="0" w:tplc="A84CDF5A">
      <w:start w:val="1"/>
      <w:numFmt w:val="decimal"/>
      <w:lvlText w:val="%1."/>
      <w:lvlJc w:val="left"/>
      <w:pPr>
        <w:ind w:left="836" w:hanging="360"/>
      </w:pPr>
      <w:rPr>
        <w:rFonts w:ascii="Times New Roman" w:eastAsia="Times New Roman" w:hAnsi="Times New Roman" w:cs="Times New Roman" w:hint="default"/>
        <w:w w:val="100"/>
        <w:sz w:val="22"/>
        <w:szCs w:val="22"/>
        <w:lang w:val="pl-PL" w:eastAsia="pl-PL" w:bidi="pl-PL"/>
      </w:rPr>
    </w:lvl>
    <w:lvl w:ilvl="1" w:tplc="049E69A8">
      <w:numFmt w:val="bullet"/>
      <w:lvlText w:val="•"/>
      <w:lvlJc w:val="left"/>
      <w:pPr>
        <w:ind w:left="1687" w:hanging="360"/>
      </w:pPr>
      <w:rPr>
        <w:rFonts w:hint="default"/>
        <w:lang w:val="pl-PL" w:eastAsia="pl-PL" w:bidi="pl-PL"/>
      </w:rPr>
    </w:lvl>
    <w:lvl w:ilvl="2" w:tplc="C2AE165E">
      <w:numFmt w:val="bullet"/>
      <w:lvlText w:val="•"/>
      <w:lvlJc w:val="left"/>
      <w:pPr>
        <w:ind w:left="2534" w:hanging="360"/>
      </w:pPr>
      <w:rPr>
        <w:rFonts w:hint="default"/>
        <w:lang w:val="pl-PL" w:eastAsia="pl-PL" w:bidi="pl-PL"/>
      </w:rPr>
    </w:lvl>
    <w:lvl w:ilvl="3" w:tplc="8B7CBA76">
      <w:numFmt w:val="bullet"/>
      <w:lvlText w:val="•"/>
      <w:lvlJc w:val="left"/>
      <w:pPr>
        <w:ind w:left="3381" w:hanging="360"/>
      </w:pPr>
      <w:rPr>
        <w:rFonts w:hint="default"/>
        <w:lang w:val="pl-PL" w:eastAsia="pl-PL" w:bidi="pl-PL"/>
      </w:rPr>
    </w:lvl>
    <w:lvl w:ilvl="4" w:tplc="EBFCB476">
      <w:numFmt w:val="bullet"/>
      <w:lvlText w:val="•"/>
      <w:lvlJc w:val="left"/>
      <w:pPr>
        <w:ind w:left="4228" w:hanging="360"/>
      </w:pPr>
      <w:rPr>
        <w:rFonts w:hint="default"/>
        <w:lang w:val="pl-PL" w:eastAsia="pl-PL" w:bidi="pl-PL"/>
      </w:rPr>
    </w:lvl>
    <w:lvl w:ilvl="5" w:tplc="8960B594">
      <w:numFmt w:val="bullet"/>
      <w:lvlText w:val="•"/>
      <w:lvlJc w:val="left"/>
      <w:pPr>
        <w:ind w:left="5075" w:hanging="360"/>
      </w:pPr>
      <w:rPr>
        <w:rFonts w:hint="default"/>
        <w:lang w:val="pl-PL" w:eastAsia="pl-PL" w:bidi="pl-PL"/>
      </w:rPr>
    </w:lvl>
    <w:lvl w:ilvl="6" w:tplc="9AC28750">
      <w:numFmt w:val="bullet"/>
      <w:lvlText w:val="•"/>
      <w:lvlJc w:val="left"/>
      <w:pPr>
        <w:ind w:left="5922" w:hanging="360"/>
      </w:pPr>
      <w:rPr>
        <w:rFonts w:hint="default"/>
        <w:lang w:val="pl-PL" w:eastAsia="pl-PL" w:bidi="pl-PL"/>
      </w:rPr>
    </w:lvl>
    <w:lvl w:ilvl="7" w:tplc="A70E3F68">
      <w:numFmt w:val="bullet"/>
      <w:lvlText w:val="•"/>
      <w:lvlJc w:val="left"/>
      <w:pPr>
        <w:ind w:left="6769" w:hanging="360"/>
      </w:pPr>
      <w:rPr>
        <w:rFonts w:hint="default"/>
        <w:lang w:val="pl-PL" w:eastAsia="pl-PL" w:bidi="pl-PL"/>
      </w:rPr>
    </w:lvl>
    <w:lvl w:ilvl="8" w:tplc="C92AC5E2">
      <w:numFmt w:val="bullet"/>
      <w:lvlText w:val="•"/>
      <w:lvlJc w:val="left"/>
      <w:pPr>
        <w:ind w:left="7616" w:hanging="360"/>
      </w:pPr>
      <w:rPr>
        <w:rFonts w:hint="default"/>
        <w:lang w:val="pl-PL" w:eastAsia="pl-PL" w:bidi="pl-PL"/>
      </w:rPr>
    </w:lvl>
  </w:abstractNum>
  <w:abstractNum w:abstractNumId="13" w15:restartNumberingAfterBreak="0">
    <w:nsid w:val="4D53303F"/>
    <w:multiLevelType w:val="hybridMultilevel"/>
    <w:tmpl w:val="588A26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9256A2"/>
    <w:multiLevelType w:val="hybridMultilevel"/>
    <w:tmpl w:val="7762892E"/>
    <w:lvl w:ilvl="0" w:tplc="4BBE109C">
      <w:numFmt w:val="bullet"/>
      <w:lvlText w:val=""/>
      <w:lvlJc w:val="left"/>
      <w:pPr>
        <w:ind w:left="835" w:hanging="361"/>
      </w:pPr>
      <w:rPr>
        <w:rFonts w:ascii="Symbol" w:eastAsia="Symbol" w:hAnsi="Symbol" w:cs="Symbol" w:hint="default"/>
        <w:w w:val="100"/>
        <w:sz w:val="22"/>
        <w:szCs w:val="22"/>
        <w:lang w:val="pl-PL" w:eastAsia="pl-PL" w:bidi="pl-PL"/>
      </w:rPr>
    </w:lvl>
    <w:lvl w:ilvl="1" w:tplc="A6F6CAFE">
      <w:numFmt w:val="bullet"/>
      <w:lvlText w:val="•"/>
      <w:lvlJc w:val="left"/>
      <w:pPr>
        <w:ind w:left="1687" w:hanging="361"/>
      </w:pPr>
      <w:rPr>
        <w:rFonts w:hint="default"/>
        <w:lang w:val="pl-PL" w:eastAsia="pl-PL" w:bidi="pl-PL"/>
      </w:rPr>
    </w:lvl>
    <w:lvl w:ilvl="2" w:tplc="E88AAADC">
      <w:numFmt w:val="bullet"/>
      <w:lvlText w:val="•"/>
      <w:lvlJc w:val="left"/>
      <w:pPr>
        <w:ind w:left="2534" w:hanging="361"/>
      </w:pPr>
      <w:rPr>
        <w:rFonts w:hint="default"/>
        <w:lang w:val="pl-PL" w:eastAsia="pl-PL" w:bidi="pl-PL"/>
      </w:rPr>
    </w:lvl>
    <w:lvl w:ilvl="3" w:tplc="52F8604C">
      <w:numFmt w:val="bullet"/>
      <w:lvlText w:val="•"/>
      <w:lvlJc w:val="left"/>
      <w:pPr>
        <w:ind w:left="3381" w:hanging="361"/>
      </w:pPr>
      <w:rPr>
        <w:rFonts w:hint="default"/>
        <w:lang w:val="pl-PL" w:eastAsia="pl-PL" w:bidi="pl-PL"/>
      </w:rPr>
    </w:lvl>
    <w:lvl w:ilvl="4" w:tplc="998E4C86">
      <w:numFmt w:val="bullet"/>
      <w:lvlText w:val="•"/>
      <w:lvlJc w:val="left"/>
      <w:pPr>
        <w:ind w:left="4228" w:hanging="361"/>
      </w:pPr>
      <w:rPr>
        <w:rFonts w:hint="default"/>
        <w:lang w:val="pl-PL" w:eastAsia="pl-PL" w:bidi="pl-PL"/>
      </w:rPr>
    </w:lvl>
    <w:lvl w:ilvl="5" w:tplc="19043636">
      <w:numFmt w:val="bullet"/>
      <w:lvlText w:val="•"/>
      <w:lvlJc w:val="left"/>
      <w:pPr>
        <w:ind w:left="5075" w:hanging="361"/>
      </w:pPr>
      <w:rPr>
        <w:rFonts w:hint="default"/>
        <w:lang w:val="pl-PL" w:eastAsia="pl-PL" w:bidi="pl-PL"/>
      </w:rPr>
    </w:lvl>
    <w:lvl w:ilvl="6" w:tplc="2EEC8CCE">
      <w:numFmt w:val="bullet"/>
      <w:lvlText w:val="•"/>
      <w:lvlJc w:val="left"/>
      <w:pPr>
        <w:ind w:left="5922" w:hanging="361"/>
      </w:pPr>
      <w:rPr>
        <w:rFonts w:hint="default"/>
        <w:lang w:val="pl-PL" w:eastAsia="pl-PL" w:bidi="pl-PL"/>
      </w:rPr>
    </w:lvl>
    <w:lvl w:ilvl="7" w:tplc="44E80414">
      <w:numFmt w:val="bullet"/>
      <w:lvlText w:val="•"/>
      <w:lvlJc w:val="left"/>
      <w:pPr>
        <w:ind w:left="6769" w:hanging="361"/>
      </w:pPr>
      <w:rPr>
        <w:rFonts w:hint="default"/>
        <w:lang w:val="pl-PL" w:eastAsia="pl-PL" w:bidi="pl-PL"/>
      </w:rPr>
    </w:lvl>
    <w:lvl w:ilvl="8" w:tplc="CAEA3278">
      <w:numFmt w:val="bullet"/>
      <w:lvlText w:val="•"/>
      <w:lvlJc w:val="left"/>
      <w:pPr>
        <w:ind w:left="7616" w:hanging="361"/>
      </w:pPr>
      <w:rPr>
        <w:rFonts w:hint="default"/>
        <w:lang w:val="pl-PL" w:eastAsia="pl-PL" w:bidi="pl-PL"/>
      </w:rPr>
    </w:lvl>
  </w:abstractNum>
  <w:abstractNum w:abstractNumId="15" w15:restartNumberingAfterBreak="0">
    <w:nsid w:val="601F5B8F"/>
    <w:multiLevelType w:val="hybridMultilevel"/>
    <w:tmpl w:val="8D3CD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408463A"/>
    <w:multiLevelType w:val="hybridMultilevel"/>
    <w:tmpl w:val="D8C232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70D2428"/>
    <w:multiLevelType w:val="multilevel"/>
    <w:tmpl w:val="E18A2F48"/>
    <w:lvl w:ilvl="0">
      <w:start w:val="1"/>
      <w:numFmt w:val="decimal"/>
      <w:lvlText w:val="%1"/>
      <w:lvlJc w:val="left"/>
      <w:pPr>
        <w:ind w:left="980" w:hanging="864"/>
      </w:pPr>
      <w:rPr>
        <w:rFonts w:hint="default"/>
        <w:lang w:val="pl-PL" w:eastAsia="pl-PL" w:bidi="pl-PL"/>
      </w:rPr>
    </w:lvl>
    <w:lvl w:ilvl="1">
      <w:start w:val="1"/>
      <w:numFmt w:val="decimal"/>
      <w:lvlText w:val="%1.%2"/>
      <w:lvlJc w:val="left"/>
      <w:pPr>
        <w:ind w:left="980" w:hanging="864"/>
      </w:pPr>
      <w:rPr>
        <w:rFonts w:hint="default"/>
        <w:lang w:val="pl-PL" w:eastAsia="pl-PL" w:bidi="pl-PL"/>
      </w:rPr>
    </w:lvl>
    <w:lvl w:ilvl="2">
      <w:start w:val="3"/>
      <w:numFmt w:val="decimal"/>
      <w:lvlText w:val="%1.%2.%3"/>
      <w:lvlJc w:val="left"/>
      <w:pPr>
        <w:ind w:left="980" w:hanging="864"/>
      </w:pPr>
      <w:rPr>
        <w:rFonts w:hint="default"/>
        <w:lang w:val="pl-PL" w:eastAsia="pl-PL" w:bidi="pl-PL"/>
      </w:rPr>
    </w:lvl>
    <w:lvl w:ilvl="3">
      <w:start w:val="1"/>
      <w:numFmt w:val="decimal"/>
      <w:lvlText w:val="%1.%2.%3.%4"/>
      <w:lvlJc w:val="left"/>
      <w:pPr>
        <w:ind w:left="980" w:hanging="864"/>
      </w:pPr>
      <w:rPr>
        <w:rFonts w:ascii="Times New Roman" w:eastAsia="Times New Roman" w:hAnsi="Times New Roman" w:cs="Times New Roman" w:hint="default"/>
        <w:b/>
        <w:bCs/>
        <w:spacing w:val="-1"/>
        <w:w w:val="99"/>
        <w:sz w:val="24"/>
        <w:szCs w:val="24"/>
        <w:lang w:val="pl-PL" w:eastAsia="pl-PL" w:bidi="pl-PL"/>
      </w:rPr>
    </w:lvl>
    <w:lvl w:ilvl="4">
      <w:numFmt w:val="bullet"/>
      <w:lvlText w:val=""/>
      <w:lvlJc w:val="left"/>
      <w:pPr>
        <w:ind w:left="836" w:hanging="361"/>
      </w:pPr>
      <w:rPr>
        <w:rFonts w:hint="default"/>
        <w:w w:val="100"/>
        <w:lang w:val="pl-PL" w:eastAsia="pl-PL" w:bidi="pl-PL"/>
      </w:rPr>
    </w:lvl>
    <w:lvl w:ilvl="5">
      <w:numFmt w:val="bullet"/>
      <w:lvlText w:val="•"/>
      <w:lvlJc w:val="left"/>
      <w:pPr>
        <w:ind w:left="4682" w:hanging="361"/>
      </w:pPr>
      <w:rPr>
        <w:rFonts w:hint="default"/>
        <w:lang w:val="pl-PL" w:eastAsia="pl-PL" w:bidi="pl-PL"/>
      </w:rPr>
    </w:lvl>
    <w:lvl w:ilvl="6">
      <w:numFmt w:val="bullet"/>
      <w:lvlText w:val="•"/>
      <w:lvlJc w:val="left"/>
      <w:pPr>
        <w:ind w:left="5608" w:hanging="361"/>
      </w:pPr>
      <w:rPr>
        <w:rFonts w:hint="default"/>
        <w:lang w:val="pl-PL" w:eastAsia="pl-PL" w:bidi="pl-PL"/>
      </w:rPr>
    </w:lvl>
    <w:lvl w:ilvl="7">
      <w:numFmt w:val="bullet"/>
      <w:lvlText w:val="•"/>
      <w:lvlJc w:val="left"/>
      <w:pPr>
        <w:ind w:left="6534" w:hanging="361"/>
      </w:pPr>
      <w:rPr>
        <w:rFonts w:hint="default"/>
        <w:lang w:val="pl-PL" w:eastAsia="pl-PL" w:bidi="pl-PL"/>
      </w:rPr>
    </w:lvl>
    <w:lvl w:ilvl="8">
      <w:numFmt w:val="bullet"/>
      <w:lvlText w:val="•"/>
      <w:lvlJc w:val="left"/>
      <w:pPr>
        <w:ind w:left="7459" w:hanging="361"/>
      </w:pPr>
      <w:rPr>
        <w:rFonts w:hint="default"/>
        <w:lang w:val="pl-PL" w:eastAsia="pl-PL" w:bidi="pl-PL"/>
      </w:rPr>
    </w:lvl>
  </w:abstractNum>
  <w:abstractNum w:abstractNumId="18" w15:restartNumberingAfterBreak="0">
    <w:nsid w:val="68560315"/>
    <w:multiLevelType w:val="hybridMultilevel"/>
    <w:tmpl w:val="B1769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3561DD"/>
    <w:multiLevelType w:val="hybridMultilevel"/>
    <w:tmpl w:val="40B82F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31C4EBB"/>
    <w:multiLevelType w:val="hybridMultilevel"/>
    <w:tmpl w:val="465E0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37217713">
    <w:abstractNumId w:val="14"/>
  </w:num>
  <w:num w:numId="2" w16cid:durableId="210727024">
    <w:abstractNumId w:val="11"/>
  </w:num>
  <w:num w:numId="3" w16cid:durableId="1539859336">
    <w:abstractNumId w:val="4"/>
  </w:num>
  <w:num w:numId="4" w16cid:durableId="12267297">
    <w:abstractNumId w:val="6"/>
  </w:num>
  <w:num w:numId="5" w16cid:durableId="60257669">
    <w:abstractNumId w:val="12"/>
  </w:num>
  <w:num w:numId="6" w16cid:durableId="1107231644">
    <w:abstractNumId w:val="0"/>
  </w:num>
  <w:num w:numId="7" w16cid:durableId="1558585793">
    <w:abstractNumId w:val="1"/>
  </w:num>
  <w:num w:numId="8" w16cid:durableId="2060785432">
    <w:abstractNumId w:val="13"/>
  </w:num>
  <w:num w:numId="9" w16cid:durableId="1445803564">
    <w:abstractNumId w:val="15"/>
  </w:num>
  <w:num w:numId="10" w16cid:durableId="52047101">
    <w:abstractNumId w:val="19"/>
  </w:num>
  <w:num w:numId="11" w16cid:durableId="1066689479">
    <w:abstractNumId w:val="20"/>
  </w:num>
  <w:num w:numId="12" w16cid:durableId="1052385674">
    <w:abstractNumId w:val="7"/>
  </w:num>
  <w:num w:numId="13" w16cid:durableId="1240361907">
    <w:abstractNumId w:val="3"/>
  </w:num>
  <w:num w:numId="14" w16cid:durableId="1029986457">
    <w:abstractNumId w:val="10"/>
  </w:num>
  <w:num w:numId="15" w16cid:durableId="1067338868">
    <w:abstractNumId w:val="8"/>
  </w:num>
  <w:num w:numId="16" w16cid:durableId="1671369174">
    <w:abstractNumId w:val="17"/>
  </w:num>
  <w:num w:numId="17" w16cid:durableId="1239899268">
    <w:abstractNumId w:val="2"/>
  </w:num>
  <w:num w:numId="18" w16cid:durableId="733625675">
    <w:abstractNumId w:val="9"/>
  </w:num>
  <w:num w:numId="19" w16cid:durableId="1346784731">
    <w:abstractNumId w:val="5"/>
  </w:num>
  <w:num w:numId="20" w16cid:durableId="2322451">
    <w:abstractNumId w:val="16"/>
  </w:num>
  <w:num w:numId="21" w16cid:durableId="15082122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F0E"/>
    <w:rsid w:val="0001002E"/>
    <w:rsid w:val="000328F5"/>
    <w:rsid w:val="00053066"/>
    <w:rsid w:val="000B503A"/>
    <w:rsid w:val="000B79A5"/>
    <w:rsid w:val="000C0B94"/>
    <w:rsid w:val="000C2BA0"/>
    <w:rsid w:val="000C37CA"/>
    <w:rsid w:val="000C3848"/>
    <w:rsid w:val="00105E40"/>
    <w:rsid w:val="00106EB7"/>
    <w:rsid w:val="00126707"/>
    <w:rsid w:val="00130BAC"/>
    <w:rsid w:val="00137EF9"/>
    <w:rsid w:val="00151B27"/>
    <w:rsid w:val="00194579"/>
    <w:rsid w:val="001D128D"/>
    <w:rsid w:val="001E5665"/>
    <w:rsid w:val="001E5E66"/>
    <w:rsid w:val="001E6056"/>
    <w:rsid w:val="00242282"/>
    <w:rsid w:val="00242E67"/>
    <w:rsid w:val="00245F1E"/>
    <w:rsid w:val="002554BA"/>
    <w:rsid w:val="0028321F"/>
    <w:rsid w:val="002A11BB"/>
    <w:rsid w:val="002A55B9"/>
    <w:rsid w:val="002B0F9B"/>
    <w:rsid w:val="002C32C6"/>
    <w:rsid w:val="002D1121"/>
    <w:rsid w:val="002D594D"/>
    <w:rsid w:val="002E259F"/>
    <w:rsid w:val="003044D5"/>
    <w:rsid w:val="00306937"/>
    <w:rsid w:val="00344848"/>
    <w:rsid w:val="0035452B"/>
    <w:rsid w:val="00372DB6"/>
    <w:rsid w:val="00400B4E"/>
    <w:rsid w:val="00411DA2"/>
    <w:rsid w:val="004276D0"/>
    <w:rsid w:val="004343CF"/>
    <w:rsid w:val="00442138"/>
    <w:rsid w:val="004462D9"/>
    <w:rsid w:val="00474970"/>
    <w:rsid w:val="00492320"/>
    <w:rsid w:val="004D76CC"/>
    <w:rsid w:val="004E4DE9"/>
    <w:rsid w:val="00501840"/>
    <w:rsid w:val="0050647F"/>
    <w:rsid w:val="00523C56"/>
    <w:rsid w:val="005735F8"/>
    <w:rsid w:val="00576CBA"/>
    <w:rsid w:val="005A2DE5"/>
    <w:rsid w:val="005A6613"/>
    <w:rsid w:val="005A6FBB"/>
    <w:rsid w:val="005B20C0"/>
    <w:rsid w:val="005C4504"/>
    <w:rsid w:val="005E2356"/>
    <w:rsid w:val="005E6892"/>
    <w:rsid w:val="005F230B"/>
    <w:rsid w:val="00610AD0"/>
    <w:rsid w:val="00612BDA"/>
    <w:rsid w:val="00623A36"/>
    <w:rsid w:val="00626C87"/>
    <w:rsid w:val="00631415"/>
    <w:rsid w:val="006413B7"/>
    <w:rsid w:val="00653F06"/>
    <w:rsid w:val="00653FDD"/>
    <w:rsid w:val="00655EDD"/>
    <w:rsid w:val="00693619"/>
    <w:rsid w:val="006B1CFF"/>
    <w:rsid w:val="006B1E81"/>
    <w:rsid w:val="006C13EB"/>
    <w:rsid w:val="00711A61"/>
    <w:rsid w:val="00720F04"/>
    <w:rsid w:val="00721280"/>
    <w:rsid w:val="00734CEE"/>
    <w:rsid w:val="007674FB"/>
    <w:rsid w:val="0077163B"/>
    <w:rsid w:val="00776FFA"/>
    <w:rsid w:val="00792D8D"/>
    <w:rsid w:val="007C14B4"/>
    <w:rsid w:val="008079F9"/>
    <w:rsid w:val="00822496"/>
    <w:rsid w:val="008329AD"/>
    <w:rsid w:val="0083576F"/>
    <w:rsid w:val="00861D59"/>
    <w:rsid w:val="00874785"/>
    <w:rsid w:val="00884D02"/>
    <w:rsid w:val="00887776"/>
    <w:rsid w:val="00891373"/>
    <w:rsid w:val="008B247D"/>
    <w:rsid w:val="008B44E9"/>
    <w:rsid w:val="008D0D20"/>
    <w:rsid w:val="008F01E4"/>
    <w:rsid w:val="00900768"/>
    <w:rsid w:val="00917447"/>
    <w:rsid w:val="009224B1"/>
    <w:rsid w:val="00926659"/>
    <w:rsid w:val="009613B7"/>
    <w:rsid w:val="0097444B"/>
    <w:rsid w:val="00985ECB"/>
    <w:rsid w:val="009B13FD"/>
    <w:rsid w:val="009B37D0"/>
    <w:rsid w:val="009D24D9"/>
    <w:rsid w:val="00A00D1E"/>
    <w:rsid w:val="00A0599E"/>
    <w:rsid w:val="00A169D6"/>
    <w:rsid w:val="00A446C7"/>
    <w:rsid w:val="00A47D7B"/>
    <w:rsid w:val="00A55F0E"/>
    <w:rsid w:val="00A673DE"/>
    <w:rsid w:val="00AA655B"/>
    <w:rsid w:val="00AB12BE"/>
    <w:rsid w:val="00AB76D2"/>
    <w:rsid w:val="00AD0706"/>
    <w:rsid w:val="00B0767E"/>
    <w:rsid w:val="00B32932"/>
    <w:rsid w:val="00B346C3"/>
    <w:rsid w:val="00B429ED"/>
    <w:rsid w:val="00B47C38"/>
    <w:rsid w:val="00B648AC"/>
    <w:rsid w:val="00B74FF5"/>
    <w:rsid w:val="00B7609B"/>
    <w:rsid w:val="00B87E27"/>
    <w:rsid w:val="00B90945"/>
    <w:rsid w:val="00BA6A02"/>
    <w:rsid w:val="00BC4D5E"/>
    <w:rsid w:val="00BD2109"/>
    <w:rsid w:val="00BE7A69"/>
    <w:rsid w:val="00C24254"/>
    <w:rsid w:val="00C555C9"/>
    <w:rsid w:val="00C63C45"/>
    <w:rsid w:val="00C84863"/>
    <w:rsid w:val="00C8637F"/>
    <w:rsid w:val="00CA0F87"/>
    <w:rsid w:val="00CA293E"/>
    <w:rsid w:val="00CB0E59"/>
    <w:rsid w:val="00CC2D0E"/>
    <w:rsid w:val="00CC4A68"/>
    <w:rsid w:val="00CD16B0"/>
    <w:rsid w:val="00CE6100"/>
    <w:rsid w:val="00D07195"/>
    <w:rsid w:val="00D71B3E"/>
    <w:rsid w:val="00D85F30"/>
    <w:rsid w:val="00D90363"/>
    <w:rsid w:val="00DC7CE4"/>
    <w:rsid w:val="00DD12F4"/>
    <w:rsid w:val="00DD6E74"/>
    <w:rsid w:val="00DE7805"/>
    <w:rsid w:val="00E011C3"/>
    <w:rsid w:val="00E06474"/>
    <w:rsid w:val="00E21A61"/>
    <w:rsid w:val="00E257B9"/>
    <w:rsid w:val="00E27798"/>
    <w:rsid w:val="00E32E5B"/>
    <w:rsid w:val="00E34C58"/>
    <w:rsid w:val="00E62140"/>
    <w:rsid w:val="00E77F9F"/>
    <w:rsid w:val="00E817CB"/>
    <w:rsid w:val="00EA468A"/>
    <w:rsid w:val="00EA5029"/>
    <w:rsid w:val="00EB1DB1"/>
    <w:rsid w:val="00EB78A9"/>
    <w:rsid w:val="00EC07C8"/>
    <w:rsid w:val="00ED4801"/>
    <w:rsid w:val="00EE5088"/>
    <w:rsid w:val="00EE5896"/>
    <w:rsid w:val="00F01385"/>
    <w:rsid w:val="00F026DD"/>
    <w:rsid w:val="00F06E0C"/>
    <w:rsid w:val="00F176D9"/>
    <w:rsid w:val="00F20D67"/>
    <w:rsid w:val="00F22106"/>
    <w:rsid w:val="00F33E12"/>
    <w:rsid w:val="00F36E7C"/>
    <w:rsid w:val="00F53C6B"/>
    <w:rsid w:val="00F55295"/>
    <w:rsid w:val="00F67DE8"/>
    <w:rsid w:val="00F74757"/>
    <w:rsid w:val="00F94ADA"/>
    <w:rsid w:val="00FA69F3"/>
    <w:rsid w:val="00FB607B"/>
    <w:rsid w:val="00FB6A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588E8"/>
  <w15:chartTrackingRefBased/>
  <w15:docId w15:val="{1915A384-60F7-4FF1-8D65-04D48F77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55F0E"/>
    <w:pPr>
      <w:widowControl w:val="0"/>
      <w:autoSpaceDE w:val="0"/>
      <w:autoSpaceDN w:val="0"/>
      <w:spacing w:after="0" w:line="240" w:lineRule="auto"/>
    </w:pPr>
    <w:rPr>
      <w:rFonts w:ascii="Times New Roman" w:eastAsia="Times New Roman" w:hAnsi="Times New Roman" w:cs="Times New Roman"/>
      <w:lang w:val="pl-PL" w:eastAsia="pl-PL"/>
    </w:rPr>
  </w:style>
  <w:style w:type="paragraph" w:styleId="Heading1">
    <w:name w:val="heading 1"/>
    <w:basedOn w:val="Normal"/>
    <w:link w:val="Heading1Char"/>
    <w:uiPriority w:val="1"/>
    <w:qFormat/>
    <w:rsid w:val="00A55F0E"/>
    <w:pPr>
      <w:spacing w:before="75"/>
      <w:ind w:left="548" w:hanging="434"/>
      <w:outlineLvl w:val="0"/>
    </w:pPr>
    <w:rPr>
      <w:b/>
      <w:bCs/>
      <w:sz w:val="28"/>
      <w:szCs w:val="28"/>
    </w:rPr>
  </w:style>
  <w:style w:type="paragraph" w:styleId="Heading2">
    <w:name w:val="heading 2"/>
    <w:basedOn w:val="Normal"/>
    <w:link w:val="Heading2Char"/>
    <w:uiPriority w:val="1"/>
    <w:qFormat/>
    <w:rsid w:val="00A55F0E"/>
    <w:pPr>
      <w:ind w:left="836" w:hanging="721"/>
      <w:outlineLvl w:val="1"/>
    </w:pPr>
    <w:rPr>
      <w:b/>
      <w:bCs/>
      <w:sz w:val="24"/>
      <w:szCs w:val="24"/>
    </w:rPr>
  </w:style>
  <w:style w:type="paragraph" w:styleId="Heading3">
    <w:name w:val="heading 3"/>
    <w:basedOn w:val="Normal"/>
    <w:link w:val="Heading3Char"/>
    <w:uiPriority w:val="1"/>
    <w:qFormat/>
    <w:rsid w:val="00A55F0E"/>
    <w:pPr>
      <w:ind w:left="835" w:hanging="36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55F0E"/>
    <w:rPr>
      <w:rFonts w:ascii="Times New Roman" w:eastAsia="Times New Roman" w:hAnsi="Times New Roman" w:cs="Times New Roman"/>
      <w:b/>
      <w:bCs/>
      <w:sz w:val="28"/>
      <w:szCs w:val="28"/>
      <w:lang w:val="pl-PL" w:eastAsia="pl-PL" w:bidi="pl-PL"/>
    </w:rPr>
  </w:style>
  <w:style w:type="character" w:customStyle="1" w:styleId="Heading2Char">
    <w:name w:val="Heading 2 Char"/>
    <w:basedOn w:val="DefaultParagraphFont"/>
    <w:link w:val="Heading2"/>
    <w:uiPriority w:val="1"/>
    <w:rsid w:val="00A55F0E"/>
    <w:rPr>
      <w:rFonts w:ascii="Times New Roman" w:eastAsia="Times New Roman" w:hAnsi="Times New Roman" w:cs="Times New Roman"/>
      <w:b/>
      <w:bCs/>
      <w:sz w:val="24"/>
      <w:szCs w:val="24"/>
      <w:lang w:val="pl-PL" w:eastAsia="pl-PL" w:bidi="pl-PL"/>
    </w:rPr>
  </w:style>
  <w:style w:type="character" w:customStyle="1" w:styleId="Heading3Char">
    <w:name w:val="Heading 3 Char"/>
    <w:basedOn w:val="DefaultParagraphFont"/>
    <w:link w:val="Heading3"/>
    <w:uiPriority w:val="1"/>
    <w:rsid w:val="00A55F0E"/>
    <w:rPr>
      <w:rFonts w:ascii="Times New Roman" w:eastAsia="Times New Roman" w:hAnsi="Times New Roman" w:cs="Times New Roman"/>
      <w:sz w:val="24"/>
      <w:szCs w:val="24"/>
      <w:lang w:val="pl-PL" w:eastAsia="pl-PL" w:bidi="pl-PL"/>
    </w:rPr>
  </w:style>
  <w:style w:type="paragraph" w:styleId="TOC1">
    <w:name w:val="toc 1"/>
    <w:basedOn w:val="Normal"/>
    <w:uiPriority w:val="39"/>
    <w:qFormat/>
    <w:rsid w:val="00A55F0E"/>
    <w:pPr>
      <w:spacing w:before="74"/>
      <w:ind w:left="642" w:hanging="429"/>
    </w:pPr>
    <w:rPr>
      <w:b/>
      <w:bCs/>
    </w:rPr>
  </w:style>
  <w:style w:type="paragraph" w:styleId="TOC2">
    <w:name w:val="toc 2"/>
    <w:basedOn w:val="Normal"/>
    <w:uiPriority w:val="39"/>
    <w:qFormat/>
    <w:rsid w:val="00A55F0E"/>
    <w:pPr>
      <w:spacing w:before="119"/>
      <w:ind w:left="2198" w:hanging="661"/>
    </w:pPr>
  </w:style>
  <w:style w:type="paragraph" w:styleId="BodyText">
    <w:name w:val="Body Text"/>
    <w:basedOn w:val="Normal"/>
    <w:link w:val="BodyTextChar"/>
    <w:uiPriority w:val="1"/>
    <w:qFormat/>
    <w:rsid w:val="00A55F0E"/>
  </w:style>
  <w:style w:type="character" w:customStyle="1" w:styleId="BodyTextChar">
    <w:name w:val="Body Text Char"/>
    <w:basedOn w:val="DefaultParagraphFont"/>
    <w:link w:val="BodyText"/>
    <w:uiPriority w:val="1"/>
    <w:rsid w:val="00A55F0E"/>
    <w:rPr>
      <w:rFonts w:ascii="Times New Roman" w:eastAsia="Times New Roman" w:hAnsi="Times New Roman" w:cs="Times New Roman"/>
      <w:lang w:val="pl-PL" w:eastAsia="pl-PL" w:bidi="pl-PL"/>
    </w:rPr>
  </w:style>
  <w:style w:type="paragraph" w:styleId="ListParagraph">
    <w:name w:val="List Paragraph"/>
    <w:basedOn w:val="Normal"/>
    <w:uiPriority w:val="1"/>
    <w:qFormat/>
    <w:rsid w:val="00A55F0E"/>
    <w:pPr>
      <w:ind w:left="836" w:hanging="361"/>
    </w:pPr>
  </w:style>
  <w:style w:type="character" w:styleId="CommentReference">
    <w:name w:val="annotation reference"/>
    <w:basedOn w:val="DefaultParagraphFont"/>
    <w:uiPriority w:val="99"/>
    <w:semiHidden/>
    <w:unhideWhenUsed/>
    <w:rsid w:val="00A55F0E"/>
    <w:rPr>
      <w:sz w:val="16"/>
      <w:szCs w:val="16"/>
    </w:rPr>
  </w:style>
  <w:style w:type="paragraph" w:styleId="CommentText">
    <w:name w:val="annotation text"/>
    <w:basedOn w:val="Normal"/>
    <w:link w:val="CommentTextChar"/>
    <w:uiPriority w:val="99"/>
    <w:unhideWhenUsed/>
    <w:rsid w:val="00A55F0E"/>
    <w:rPr>
      <w:sz w:val="20"/>
      <w:szCs w:val="20"/>
    </w:rPr>
  </w:style>
  <w:style w:type="character" w:customStyle="1" w:styleId="CommentTextChar">
    <w:name w:val="Comment Text Char"/>
    <w:basedOn w:val="DefaultParagraphFont"/>
    <w:link w:val="CommentText"/>
    <w:uiPriority w:val="99"/>
    <w:rsid w:val="00A55F0E"/>
    <w:rPr>
      <w:rFonts w:ascii="Times New Roman" w:eastAsia="Times New Roman" w:hAnsi="Times New Roman" w:cs="Times New Roman"/>
      <w:sz w:val="20"/>
      <w:szCs w:val="20"/>
      <w:lang w:val="pl-PL" w:eastAsia="pl-PL" w:bidi="pl-PL"/>
    </w:rPr>
  </w:style>
  <w:style w:type="paragraph" w:styleId="Header">
    <w:name w:val="header"/>
    <w:basedOn w:val="Normal"/>
    <w:link w:val="HeaderChar"/>
    <w:uiPriority w:val="99"/>
    <w:unhideWhenUsed/>
    <w:rsid w:val="00C8637F"/>
    <w:pPr>
      <w:tabs>
        <w:tab w:val="center" w:pos="4819"/>
        <w:tab w:val="right" w:pos="9638"/>
      </w:tabs>
    </w:pPr>
  </w:style>
  <w:style w:type="character" w:customStyle="1" w:styleId="HeaderChar">
    <w:name w:val="Header Char"/>
    <w:basedOn w:val="DefaultParagraphFont"/>
    <w:link w:val="Header"/>
    <w:uiPriority w:val="99"/>
    <w:rsid w:val="00C8637F"/>
    <w:rPr>
      <w:rFonts w:ascii="Times New Roman" w:eastAsia="Times New Roman" w:hAnsi="Times New Roman" w:cs="Times New Roman"/>
      <w:lang w:val="pl-PL" w:eastAsia="pl-PL" w:bidi="pl-PL"/>
    </w:rPr>
  </w:style>
  <w:style w:type="paragraph" w:styleId="Footer">
    <w:name w:val="footer"/>
    <w:basedOn w:val="Normal"/>
    <w:link w:val="FooterChar"/>
    <w:uiPriority w:val="99"/>
    <w:unhideWhenUsed/>
    <w:rsid w:val="00C8637F"/>
    <w:pPr>
      <w:tabs>
        <w:tab w:val="center" w:pos="4819"/>
        <w:tab w:val="right" w:pos="9638"/>
      </w:tabs>
    </w:pPr>
  </w:style>
  <w:style w:type="character" w:customStyle="1" w:styleId="FooterChar">
    <w:name w:val="Footer Char"/>
    <w:basedOn w:val="DefaultParagraphFont"/>
    <w:link w:val="Footer"/>
    <w:uiPriority w:val="99"/>
    <w:rsid w:val="00C8637F"/>
    <w:rPr>
      <w:rFonts w:ascii="Times New Roman" w:eastAsia="Times New Roman" w:hAnsi="Times New Roman" w:cs="Times New Roman"/>
      <w:lang w:val="pl-PL" w:eastAsia="pl-PL" w:bidi="pl-PL"/>
    </w:rPr>
  </w:style>
  <w:style w:type="paragraph" w:styleId="TOCHeading">
    <w:name w:val="TOC Heading"/>
    <w:basedOn w:val="Heading1"/>
    <w:next w:val="Normal"/>
    <w:uiPriority w:val="39"/>
    <w:unhideWhenUsed/>
    <w:qFormat/>
    <w:rsid w:val="00610AD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TOC3">
    <w:name w:val="toc 3"/>
    <w:basedOn w:val="Normal"/>
    <w:next w:val="Normal"/>
    <w:autoRedefine/>
    <w:uiPriority w:val="39"/>
    <w:unhideWhenUsed/>
    <w:rsid w:val="00610AD0"/>
    <w:pPr>
      <w:spacing w:after="100"/>
      <w:ind w:left="440"/>
    </w:pPr>
  </w:style>
  <w:style w:type="character" w:styleId="Hyperlink">
    <w:name w:val="Hyperlink"/>
    <w:basedOn w:val="DefaultParagraphFont"/>
    <w:uiPriority w:val="99"/>
    <w:unhideWhenUsed/>
    <w:rsid w:val="00610AD0"/>
    <w:rPr>
      <w:color w:val="0563C1" w:themeColor="hyperlink"/>
      <w:u w:val="single"/>
    </w:rPr>
  </w:style>
  <w:style w:type="character" w:styleId="PlaceholderText">
    <w:name w:val="Placeholder Text"/>
    <w:basedOn w:val="DefaultParagraphFont"/>
    <w:uiPriority w:val="99"/>
    <w:semiHidden/>
    <w:rsid w:val="00900768"/>
    <w:rPr>
      <w:color w:val="666666"/>
    </w:rPr>
  </w:style>
  <w:style w:type="character" w:customStyle="1" w:styleId="normaltextrun">
    <w:name w:val="normaltextrun"/>
    <w:basedOn w:val="DefaultParagraphFont"/>
    <w:rsid w:val="0083576F"/>
  </w:style>
  <w:style w:type="character" w:customStyle="1" w:styleId="eop">
    <w:name w:val="eop"/>
    <w:basedOn w:val="DefaultParagraphFont"/>
    <w:rsid w:val="0083576F"/>
  </w:style>
  <w:style w:type="paragraph" w:styleId="Revision">
    <w:name w:val="Revision"/>
    <w:hidden/>
    <w:uiPriority w:val="99"/>
    <w:semiHidden/>
    <w:rsid w:val="00891373"/>
    <w:pPr>
      <w:spacing w:after="0" w:line="240" w:lineRule="auto"/>
    </w:pPr>
    <w:rPr>
      <w:rFonts w:ascii="Times New Roman" w:eastAsia="Times New Roman" w:hAnsi="Times New Roman" w:cs="Times New Roman"/>
      <w:lang w:val="pl-PL" w:eastAsia="pl-PL"/>
    </w:rPr>
  </w:style>
  <w:style w:type="paragraph" w:styleId="CommentSubject">
    <w:name w:val="annotation subject"/>
    <w:basedOn w:val="CommentText"/>
    <w:next w:val="CommentText"/>
    <w:link w:val="CommentSubjectChar"/>
    <w:uiPriority w:val="99"/>
    <w:semiHidden/>
    <w:unhideWhenUsed/>
    <w:rsid w:val="00242282"/>
    <w:rPr>
      <w:b/>
      <w:bCs/>
    </w:rPr>
  </w:style>
  <w:style w:type="character" w:customStyle="1" w:styleId="CommentSubjectChar">
    <w:name w:val="Comment Subject Char"/>
    <w:basedOn w:val="CommentTextChar"/>
    <w:link w:val="CommentSubject"/>
    <w:uiPriority w:val="99"/>
    <w:semiHidden/>
    <w:rsid w:val="00242282"/>
    <w:rPr>
      <w:rFonts w:ascii="Times New Roman" w:eastAsia="Times New Roman" w:hAnsi="Times New Roman" w:cs="Times New Roman"/>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564242">
      <w:bodyDiv w:val="1"/>
      <w:marLeft w:val="0"/>
      <w:marRight w:val="0"/>
      <w:marTop w:val="0"/>
      <w:marBottom w:val="0"/>
      <w:divBdr>
        <w:top w:val="none" w:sz="0" w:space="0" w:color="auto"/>
        <w:left w:val="none" w:sz="0" w:space="0" w:color="auto"/>
        <w:bottom w:val="none" w:sz="0" w:space="0" w:color="auto"/>
        <w:right w:val="none" w:sz="0" w:space="0" w:color="auto"/>
      </w:divBdr>
      <w:divsChild>
        <w:div w:id="249698360">
          <w:marLeft w:val="0"/>
          <w:marRight w:val="0"/>
          <w:marTop w:val="0"/>
          <w:marBottom w:val="0"/>
          <w:divBdr>
            <w:top w:val="none" w:sz="0" w:space="0" w:color="auto"/>
            <w:left w:val="none" w:sz="0" w:space="0" w:color="auto"/>
            <w:bottom w:val="none" w:sz="0" w:space="0" w:color="auto"/>
            <w:right w:val="none" w:sz="0" w:space="0" w:color="auto"/>
          </w:divBdr>
        </w:div>
        <w:div w:id="1011683814">
          <w:marLeft w:val="0"/>
          <w:marRight w:val="0"/>
          <w:marTop w:val="0"/>
          <w:marBottom w:val="0"/>
          <w:divBdr>
            <w:top w:val="none" w:sz="0" w:space="0" w:color="auto"/>
            <w:left w:val="none" w:sz="0" w:space="0" w:color="auto"/>
            <w:bottom w:val="none" w:sz="0" w:space="0" w:color="auto"/>
            <w:right w:val="none" w:sz="0" w:space="0" w:color="auto"/>
          </w:divBdr>
        </w:div>
      </w:divsChild>
    </w:div>
    <w:div w:id="1809668196">
      <w:bodyDiv w:val="1"/>
      <w:marLeft w:val="0"/>
      <w:marRight w:val="0"/>
      <w:marTop w:val="0"/>
      <w:marBottom w:val="0"/>
      <w:divBdr>
        <w:top w:val="none" w:sz="0" w:space="0" w:color="auto"/>
        <w:left w:val="none" w:sz="0" w:space="0" w:color="auto"/>
        <w:bottom w:val="none" w:sz="0" w:space="0" w:color="auto"/>
        <w:right w:val="none" w:sz="0" w:space="0" w:color="auto"/>
      </w:divBdr>
      <w:divsChild>
        <w:div w:id="116071455">
          <w:marLeft w:val="0"/>
          <w:marRight w:val="0"/>
          <w:marTop w:val="0"/>
          <w:marBottom w:val="0"/>
          <w:divBdr>
            <w:top w:val="none" w:sz="0" w:space="0" w:color="auto"/>
            <w:left w:val="none" w:sz="0" w:space="0" w:color="auto"/>
            <w:bottom w:val="none" w:sz="0" w:space="0" w:color="auto"/>
            <w:right w:val="none" w:sz="0" w:space="0" w:color="auto"/>
          </w:divBdr>
        </w:div>
        <w:div w:id="180703367">
          <w:marLeft w:val="0"/>
          <w:marRight w:val="0"/>
          <w:marTop w:val="0"/>
          <w:marBottom w:val="0"/>
          <w:divBdr>
            <w:top w:val="none" w:sz="0" w:space="0" w:color="auto"/>
            <w:left w:val="none" w:sz="0" w:space="0" w:color="auto"/>
            <w:bottom w:val="none" w:sz="0" w:space="0" w:color="auto"/>
            <w:right w:val="none" w:sz="0" w:space="0" w:color="auto"/>
          </w:divBdr>
          <w:divsChild>
            <w:div w:id="329218057">
              <w:marLeft w:val="0"/>
              <w:marRight w:val="0"/>
              <w:marTop w:val="0"/>
              <w:marBottom w:val="0"/>
              <w:divBdr>
                <w:top w:val="none" w:sz="0" w:space="0" w:color="auto"/>
                <w:left w:val="none" w:sz="0" w:space="0" w:color="auto"/>
                <w:bottom w:val="none" w:sz="0" w:space="0" w:color="auto"/>
                <w:right w:val="none" w:sz="0" w:space="0" w:color="auto"/>
              </w:divBdr>
            </w:div>
            <w:div w:id="1367369314">
              <w:marLeft w:val="0"/>
              <w:marRight w:val="0"/>
              <w:marTop w:val="0"/>
              <w:marBottom w:val="0"/>
              <w:divBdr>
                <w:top w:val="none" w:sz="0" w:space="0" w:color="auto"/>
                <w:left w:val="none" w:sz="0" w:space="0" w:color="auto"/>
                <w:bottom w:val="none" w:sz="0" w:space="0" w:color="auto"/>
                <w:right w:val="none" w:sz="0" w:space="0" w:color="auto"/>
              </w:divBdr>
            </w:div>
            <w:div w:id="1823040753">
              <w:marLeft w:val="0"/>
              <w:marRight w:val="0"/>
              <w:marTop w:val="0"/>
              <w:marBottom w:val="0"/>
              <w:divBdr>
                <w:top w:val="none" w:sz="0" w:space="0" w:color="auto"/>
                <w:left w:val="none" w:sz="0" w:space="0" w:color="auto"/>
                <w:bottom w:val="none" w:sz="0" w:space="0" w:color="auto"/>
                <w:right w:val="none" w:sz="0" w:space="0" w:color="auto"/>
              </w:divBdr>
            </w:div>
          </w:divsChild>
        </w:div>
        <w:div w:id="311251902">
          <w:marLeft w:val="0"/>
          <w:marRight w:val="0"/>
          <w:marTop w:val="0"/>
          <w:marBottom w:val="0"/>
          <w:divBdr>
            <w:top w:val="none" w:sz="0" w:space="0" w:color="auto"/>
            <w:left w:val="none" w:sz="0" w:space="0" w:color="auto"/>
            <w:bottom w:val="none" w:sz="0" w:space="0" w:color="auto"/>
            <w:right w:val="none" w:sz="0" w:space="0" w:color="auto"/>
          </w:divBdr>
          <w:divsChild>
            <w:div w:id="604384828">
              <w:marLeft w:val="0"/>
              <w:marRight w:val="0"/>
              <w:marTop w:val="0"/>
              <w:marBottom w:val="0"/>
              <w:divBdr>
                <w:top w:val="none" w:sz="0" w:space="0" w:color="auto"/>
                <w:left w:val="none" w:sz="0" w:space="0" w:color="auto"/>
                <w:bottom w:val="none" w:sz="0" w:space="0" w:color="auto"/>
                <w:right w:val="none" w:sz="0" w:space="0" w:color="auto"/>
              </w:divBdr>
            </w:div>
            <w:div w:id="1080712168">
              <w:marLeft w:val="0"/>
              <w:marRight w:val="0"/>
              <w:marTop w:val="0"/>
              <w:marBottom w:val="0"/>
              <w:divBdr>
                <w:top w:val="none" w:sz="0" w:space="0" w:color="auto"/>
                <w:left w:val="none" w:sz="0" w:space="0" w:color="auto"/>
                <w:bottom w:val="none" w:sz="0" w:space="0" w:color="auto"/>
                <w:right w:val="none" w:sz="0" w:space="0" w:color="auto"/>
              </w:divBdr>
            </w:div>
            <w:div w:id="1461460687">
              <w:marLeft w:val="0"/>
              <w:marRight w:val="0"/>
              <w:marTop w:val="0"/>
              <w:marBottom w:val="0"/>
              <w:divBdr>
                <w:top w:val="none" w:sz="0" w:space="0" w:color="auto"/>
                <w:left w:val="none" w:sz="0" w:space="0" w:color="auto"/>
                <w:bottom w:val="none" w:sz="0" w:space="0" w:color="auto"/>
                <w:right w:val="none" w:sz="0" w:space="0" w:color="auto"/>
              </w:divBdr>
            </w:div>
            <w:div w:id="1771074758">
              <w:marLeft w:val="0"/>
              <w:marRight w:val="0"/>
              <w:marTop w:val="0"/>
              <w:marBottom w:val="0"/>
              <w:divBdr>
                <w:top w:val="none" w:sz="0" w:space="0" w:color="auto"/>
                <w:left w:val="none" w:sz="0" w:space="0" w:color="auto"/>
                <w:bottom w:val="none" w:sz="0" w:space="0" w:color="auto"/>
                <w:right w:val="none" w:sz="0" w:space="0" w:color="auto"/>
              </w:divBdr>
            </w:div>
            <w:div w:id="1783306027">
              <w:marLeft w:val="0"/>
              <w:marRight w:val="0"/>
              <w:marTop w:val="0"/>
              <w:marBottom w:val="0"/>
              <w:divBdr>
                <w:top w:val="none" w:sz="0" w:space="0" w:color="auto"/>
                <w:left w:val="none" w:sz="0" w:space="0" w:color="auto"/>
                <w:bottom w:val="none" w:sz="0" w:space="0" w:color="auto"/>
                <w:right w:val="none" w:sz="0" w:space="0" w:color="auto"/>
              </w:divBdr>
            </w:div>
            <w:div w:id="1868172810">
              <w:marLeft w:val="0"/>
              <w:marRight w:val="0"/>
              <w:marTop w:val="0"/>
              <w:marBottom w:val="0"/>
              <w:divBdr>
                <w:top w:val="none" w:sz="0" w:space="0" w:color="auto"/>
                <w:left w:val="none" w:sz="0" w:space="0" w:color="auto"/>
                <w:bottom w:val="none" w:sz="0" w:space="0" w:color="auto"/>
                <w:right w:val="none" w:sz="0" w:space="0" w:color="auto"/>
              </w:divBdr>
              <w:divsChild>
                <w:div w:id="190655411">
                  <w:marLeft w:val="0"/>
                  <w:marRight w:val="0"/>
                  <w:marTop w:val="0"/>
                  <w:marBottom w:val="0"/>
                  <w:divBdr>
                    <w:top w:val="none" w:sz="0" w:space="0" w:color="auto"/>
                    <w:left w:val="none" w:sz="0" w:space="0" w:color="auto"/>
                    <w:bottom w:val="none" w:sz="0" w:space="0" w:color="auto"/>
                    <w:right w:val="none" w:sz="0" w:space="0" w:color="auto"/>
                  </w:divBdr>
                </w:div>
                <w:div w:id="212500058">
                  <w:marLeft w:val="0"/>
                  <w:marRight w:val="0"/>
                  <w:marTop w:val="0"/>
                  <w:marBottom w:val="0"/>
                  <w:divBdr>
                    <w:top w:val="none" w:sz="0" w:space="0" w:color="auto"/>
                    <w:left w:val="none" w:sz="0" w:space="0" w:color="auto"/>
                    <w:bottom w:val="none" w:sz="0" w:space="0" w:color="auto"/>
                    <w:right w:val="none" w:sz="0" w:space="0" w:color="auto"/>
                  </w:divBdr>
                </w:div>
                <w:div w:id="706565456">
                  <w:marLeft w:val="0"/>
                  <w:marRight w:val="0"/>
                  <w:marTop w:val="0"/>
                  <w:marBottom w:val="0"/>
                  <w:divBdr>
                    <w:top w:val="none" w:sz="0" w:space="0" w:color="auto"/>
                    <w:left w:val="none" w:sz="0" w:space="0" w:color="auto"/>
                    <w:bottom w:val="none" w:sz="0" w:space="0" w:color="auto"/>
                    <w:right w:val="none" w:sz="0" w:space="0" w:color="auto"/>
                  </w:divBdr>
                </w:div>
                <w:div w:id="1262714217">
                  <w:marLeft w:val="0"/>
                  <w:marRight w:val="0"/>
                  <w:marTop w:val="0"/>
                  <w:marBottom w:val="0"/>
                  <w:divBdr>
                    <w:top w:val="none" w:sz="0" w:space="0" w:color="auto"/>
                    <w:left w:val="none" w:sz="0" w:space="0" w:color="auto"/>
                    <w:bottom w:val="none" w:sz="0" w:space="0" w:color="auto"/>
                    <w:right w:val="none" w:sz="0" w:space="0" w:color="auto"/>
                  </w:divBdr>
                </w:div>
                <w:div w:id="1373188373">
                  <w:marLeft w:val="0"/>
                  <w:marRight w:val="0"/>
                  <w:marTop w:val="0"/>
                  <w:marBottom w:val="0"/>
                  <w:divBdr>
                    <w:top w:val="none" w:sz="0" w:space="0" w:color="auto"/>
                    <w:left w:val="none" w:sz="0" w:space="0" w:color="auto"/>
                    <w:bottom w:val="none" w:sz="0" w:space="0" w:color="auto"/>
                    <w:right w:val="none" w:sz="0" w:space="0" w:color="auto"/>
                  </w:divBdr>
                </w:div>
                <w:div w:id="2030523873">
                  <w:marLeft w:val="0"/>
                  <w:marRight w:val="0"/>
                  <w:marTop w:val="0"/>
                  <w:marBottom w:val="0"/>
                  <w:divBdr>
                    <w:top w:val="none" w:sz="0" w:space="0" w:color="auto"/>
                    <w:left w:val="none" w:sz="0" w:space="0" w:color="auto"/>
                    <w:bottom w:val="none" w:sz="0" w:space="0" w:color="auto"/>
                    <w:right w:val="none" w:sz="0" w:space="0" w:color="auto"/>
                  </w:divBdr>
                </w:div>
                <w:div w:id="2137142494">
                  <w:marLeft w:val="0"/>
                  <w:marRight w:val="0"/>
                  <w:marTop w:val="0"/>
                  <w:marBottom w:val="0"/>
                  <w:divBdr>
                    <w:top w:val="none" w:sz="0" w:space="0" w:color="auto"/>
                    <w:left w:val="none" w:sz="0" w:space="0" w:color="auto"/>
                    <w:bottom w:val="none" w:sz="0" w:space="0" w:color="auto"/>
                    <w:right w:val="none" w:sz="0" w:space="0" w:color="auto"/>
                  </w:divBdr>
                  <w:divsChild>
                    <w:div w:id="57635412">
                      <w:marLeft w:val="0"/>
                      <w:marRight w:val="0"/>
                      <w:marTop w:val="0"/>
                      <w:marBottom w:val="0"/>
                      <w:divBdr>
                        <w:top w:val="none" w:sz="0" w:space="0" w:color="auto"/>
                        <w:left w:val="none" w:sz="0" w:space="0" w:color="auto"/>
                        <w:bottom w:val="none" w:sz="0" w:space="0" w:color="auto"/>
                        <w:right w:val="none" w:sz="0" w:space="0" w:color="auto"/>
                      </w:divBdr>
                    </w:div>
                    <w:div w:id="422921289">
                      <w:marLeft w:val="0"/>
                      <w:marRight w:val="0"/>
                      <w:marTop w:val="0"/>
                      <w:marBottom w:val="0"/>
                      <w:divBdr>
                        <w:top w:val="none" w:sz="0" w:space="0" w:color="auto"/>
                        <w:left w:val="none" w:sz="0" w:space="0" w:color="auto"/>
                        <w:bottom w:val="none" w:sz="0" w:space="0" w:color="auto"/>
                        <w:right w:val="none" w:sz="0" w:space="0" w:color="auto"/>
                      </w:divBdr>
                    </w:div>
                    <w:div w:id="804158226">
                      <w:marLeft w:val="0"/>
                      <w:marRight w:val="0"/>
                      <w:marTop w:val="0"/>
                      <w:marBottom w:val="0"/>
                      <w:divBdr>
                        <w:top w:val="none" w:sz="0" w:space="0" w:color="auto"/>
                        <w:left w:val="none" w:sz="0" w:space="0" w:color="auto"/>
                        <w:bottom w:val="none" w:sz="0" w:space="0" w:color="auto"/>
                        <w:right w:val="none" w:sz="0" w:space="0" w:color="auto"/>
                      </w:divBdr>
                    </w:div>
                    <w:div w:id="93173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22098">
              <w:marLeft w:val="0"/>
              <w:marRight w:val="0"/>
              <w:marTop w:val="0"/>
              <w:marBottom w:val="0"/>
              <w:divBdr>
                <w:top w:val="none" w:sz="0" w:space="0" w:color="auto"/>
                <w:left w:val="none" w:sz="0" w:space="0" w:color="auto"/>
                <w:bottom w:val="none" w:sz="0" w:space="0" w:color="auto"/>
                <w:right w:val="none" w:sz="0" w:space="0" w:color="auto"/>
              </w:divBdr>
            </w:div>
          </w:divsChild>
        </w:div>
        <w:div w:id="475994448">
          <w:marLeft w:val="0"/>
          <w:marRight w:val="0"/>
          <w:marTop w:val="0"/>
          <w:marBottom w:val="0"/>
          <w:divBdr>
            <w:top w:val="none" w:sz="0" w:space="0" w:color="auto"/>
            <w:left w:val="none" w:sz="0" w:space="0" w:color="auto"/>
            <w:bottom w:val="none" w:sz="0" w:space="0" w:color="auto"/>
            <w:right w:val="none" w:sz="0" w:space="0" w:color="auto"/>
          </w:divBdr>
          <w:divsChild>
            <w:div w:id="996108269">
              <w:marLeft w:val="0"/>
              <w:marRight w:val="0"/>
              <w:marTop w:val="0"/>
              <w:marBottom w:val="0"/>
              <w:divBdr>
                <w:top w:val="none" w:sz="0" w:space="0" w:color="auto"/>
                <w:left w:val="none" w:sz="0" w:space="0" w:color="auto"/>
                <w:bottom w:val="none" w:sz="0" w:space="0" w:color="auto"/>
                <w:right w:val="none" w:sz="0" w:space="0" w:color="auto"/>
              </w:divBdr>
            </w:div>
            <w:div w:id="1881045742">
              <w:marLeft w:val="0"/>
              <w:marRight w:val="0"/>
              <w:marTop w:val="0"/>
              <w:marBottom w:val="0"/>
              <w:divBdr>
                <w:top w:val="none" w:sz="0" w:space="0" w:color="auto"/>
                <w:left w:val="none" w:sz="0" w:space="0" w:color="auto"/>
                <w:bottom w:val="none" w:sz="0" w:space="0" w:color="auto"/>
                <w:right w:val="none" w:sz="0" w:space="0" w:color="auto"/>
              </w:divBdr>
            </w:div>
            <w:div w:id="1889341661">
              <w:marLeft w:val="0"/>
              <w:marRight w:val="0"/>
              <w:marTop w:val="0"/>
              <w:marBottom w:val="0"/>
              <w:divBdr>
                <w:top w:val="none" w:sz="0" w:space="0" w:color="auto"/>
                <w:left w:val="none" w:sz="0" w:space="0" w:color="auto"/>
                <w:bottom w:val="none" w:sz="0" w:space="0" w:color="auto"/>
                <w:right w:val="none" w:sz="0" w:space="0" w:color="auto"/>
              </w:divBdr>
            </w:div>
          </w:divsChild>
        </w:div>
        <w:div w:id="609826322">
          <w:marLeft w:val="0"/>
          <w:marRight w:val="0"/>
          <w:marTop w:val="0"/>
          <w:marBottom w:val="0"/>
          <w:divBdr>
            <w:top w:val="none" w:sz="0" w:space="0" w:color="auto"/>
            <w:left w:val="none" w:sz="0" w:space="0" w:color="auto"/>
            <w:bottom w:val="none" w:sz="0" w:space="0" w:color="auto"/>
            <w:right w:val="none" w:sz="0" w:space="0" w:color="auto"/>
          </w:divBdr>
          <w:divsChild>
            <w:div w:id="125122011">
              <w:marLeft w:val="0"/>
              <w:marRight w:val="0"/>
              <w:marTop w:val="0"/>
              <w:marBottom w:val="0"/>
              <w:divBdr>
                <w:top w:val="none" w:sz="0" w:space="0" w:color="auto"/>
                <w:left w:val="none" w:sz="0" w:space="0" w:color="auto"/>
                <w:bottom w:val="none" w:sz="0" w:space="0" w:color="auto"/>
                <w:right w:val="none" w:sz="0" w:space="0" w:color="auto"/>
              </w:divBdr>
            </w:div>
            <w:div w:id="988290467">
              <w:marLeft w:val="0"/>
              <w:marRight w:val="0"/>
              <w:marTop w:val="0"/>
              <w:marBottom w:val="0"/>
              <w:divBdr>
                <w:top w:val="none" w:sz="0" w:space="0" w:color="auto"/>
                <w:left w:val="none" w:sz="0" w:space="0" w:color="auto"/>
                <w:bottom w:val="none" w:sz="0" w:space="0" w:color="auto"/>
                <w:right w:val="none" w:sz="0" w:space="0" w:color="auto"/>
              </w:divBdr>
            </w:div>
          </w:divsChild>
        </w:div>
        <w:div w:id="1686125502">
          <w:marLeft w:val="0"/>
          <w:marRight w:val="0"/>
          <w:marTop w:val="0"/>
          <w:marBottom w:val="0"/>
          <w:divBdr>
            <w:top w:val="none" w:sz="0" w:space="0" w:color="auto"/>
            <w:left w:val="none" w:sz="0" w:space="0" w:color="auto"/>
            <w:bottom w:val="none" w:sz="0" w:space="0" w:color="auto"/>
            <w:right w:val="none" w:sz="0" w:space="0" w:color="auto"/>
          </w:divBdr>
        </w:div>
        <w:div w:id="2007201099">
          <w:marLeft w:val="0"/>
          <w:marRight w:val="0"/>
          <w:marTop w:val="0"/>
          <w:marBottom w:val="0"/>
          <w:divBdr>
            <w:top w:val="none" w:sz="0" w:space="0" w:color="auto"/>
            <w:left w:val="none" w:sz="0" w:space="0" w:color="auto"/>
            <w:bottom w:val="none" w:sz="0" w:space="0" w:color="auto"/>
            <w:right w:val="none" w:sz="0" w:space="0" w:color="auto"/>
          </w:divBdr>
        </w:div>
        <w:div w:id="2019387501">
          <w:marLeft w:val="0"/>
          <w:marRight w:val="0"/>
          <w:marTop w:val="0"/>
          <w:marBottom w:val="0"/>
          <w:divBdr>
            <w:top w:val="none" w:sz="0" w:space="0" w:color="auto"/>
            <w:left w:val="none" w:sz="0" w:space="0" w:color="auto"/>
            <w:bottom w:val="none" w:sz="0" w:space="0" w:color="auto"/>
            <w:right w:val="none" w:sz="0" w:space="0" w:color="auto"/>
          </w:divBdr>
          <w:divsChild>
            <w:div w:id="751196045">
              <w:marLeft w:val="0"/>
              <w:marRight w:val="0"/>
              <w:marTop w:val="0"/>
              <w:marBottom w:val="0"/>
              <w:divBdr>
                <w:top w:val="none" w:sz="0" w:space="0" w:color="auto"/>
                <w:left w:val="none" w:sz="0" w:space="0" w:color="auto"/>
                <w:bottom w:val="none" w:sz="0" w:space="0" w:color="auto"/>
                <w:right w:val="none" w:sz="0" w:space="0" w:color="auto"/>
              </w:divBdr>
            </w:div>
            <w:div w:id="1286543080">
              <w:marLeft w:val="0"/>
              <w:marRight w:val="0"/>
              <w:marTop w:val="0"/>
              <w:marBottom w:val="0"/>
              <w:divBdr>
                <w:top w:val="none" w:sz="0" w:space="0" w:color="auto"/>
                <w:left w:val="none" w:sz="0" w:space="0" w:color="auto"/>
                <w:bottom w:val="none" w:sz="0" w:space="0" w:color="auto"/>
                <w:right w:val="none" w:sz="0" w:space="0" w:color="auto"/>
              </w:divBdr>
            </w:div>
            <w:div w:id="136559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cid:image001.png@01D84DAA.F0D74B1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https://projektai.intranet.litgrid.eu/PWA/HARMONY%20link%20jungties%20statyba/_layouts/15/DocIdRedir.aspx?ID=PVIS-1952867834-1060</Url>
      <Description>PVIS-1952867834-1060</Description>
    </_dlc_DocIdUrl>
    <Nuoseklūs xmlns="58896280-883f-49e1-8f2c-86b01e3ff616">
      <UserInfo>
        <DisplayName/>
        <AccountId xsi:nil="true"/>
        <AccountType/>
      </UserInfo>
    </Nuoseklūs>
    <_dlc_DocId xmlns="58896280-883f-49e1-8f2c-86b01e3ff616">PVIS-1952867834-1060</_dlc_DocId>
    <_dlc_DocIdPersistId xmlns="58896280-883f-49e1-8f2c-86b01e3ff616" xsi:nil="true"/>
  </documentManagement>
</p:properties>
</file>

<file path=customXml/itemProps1.xml><?xml version="1.0" encoding="utf-8"?>
<ds:datastoreItem xmlns:ds="http://schemas.openxmlformats.org/officeDocument/2006/customXml" ds:itemID="{F1C0C4C0-9FDB-43BE-A53F-774BFDCF1883}">
  <ds:schemaRefs>
    <ds:schemaRef ds:uri="http://schemas.openxmlformats.org/officeDocument/2006/bibliography"/>
  </ds:schemaRefs>
</ds:datastoreItem>
</file>

<file path=customXml/itemProps2.xml><?xml version="1.0" encoding="utf-8"?>
<ds:datastoreItem xmlns:ds="http://schemas.openxmlformats.org/officeDocument/2006/customXml" ds:itemID="{0A80B221-225B-4453-98C9-A428AAA0551E}"/>
</file>

<file path=customXml/itemProps3.xml><?xml version="1.0" encoding="utf-8"?>
<ds:datastoreItem xmlns:ds="http://schemas.openxmlformats.org/officeDocument/2006/customXml" ds:itemID="{DCCB7354-9A3E-4EA6-A3A9-AFFFFA52F899}"/>
</file>

<file path=customXml/itemProps4.xml><?xml version="1.0" encoding="utf-8"?>
<ds:datastoreItem xmlns:ds="http://schemas.openxmlformats.org/officeDocument/2006/customXml" ds:itemID="{8D662B61-1E63-407A-A19B-42F44170C74B}"/>
</file>

<file path=customXml/itemProps5.xml><?xml version="1.0" encoding="utf-8"?>
<ds:datastoreItem xmlns:ds="http://schemas.openxmlformats.org/officeDocument/2006/customXml" ds:itemID="{23D17E84-E8F0-4F51-A7B9-ACFFA5DB8EFE}"/>
</file>

<file path=docProps/app.xml><?xml version="1.0" encoding="utf-8"?>
<Properties xmlns="http://schemas.openxmlformats.org/officeDocument/2006/extended-properties" xmlns:vt="http://schemas.openxmlformats.org/officeDocument/2006/docPropsVTypes">
  <Template>Normal</Template>
  <TotalTime>3</TotalTime>
  <Pages>5</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CharactersWithSpaces>
  <SharedDoc>false</SharedDoc>
  <HLinks>
    <vt:vector size="66" baseType="variant">
      <vt:variant>
        <vt:i4>2818129</vt:i4>
      </vt:variant>
      <vt:variant>
        <vt:i4>63</vt:i4>
      </vt:variant>
      <vt:variant>
        <vt:i4>0</vt:i4>
      </vt:variant>
      <vt:variant>
        <vt:i4>5</vt:i4>
      </vt:variant>
      <vt:variant>
        <vt:lpwstr/>
      </vt:variant>
      <vt:variant>
        <vt:lpwstr>_bookmark9</vt:lpwstr>
      </vt:variant>
      <vt:variant>
        <vt:i4>1114160</vt:i4>
      </vt:variant>
      <vt:variant>
        <vt:i4>56</vt:i4>
      </vt:variant>
      <vt:variant>
        <vt:i4>0</vt:i4>
      </vt:variant>
      <vt:variant>
        <vt:i4>5</vt:i4>
      </vt:variant>
      <vt:variant>
        <vt:lpwstr/>
      </vt:variant>
      <vt:variant>
        <vt:lpwstr>_Toc99990503</vt:lpwstr>
      </vt:variant>
      <vt:variant>
        <vt:i4>1048624</vt:i4>
      </vt:variant>
      <vt:variant>
        <vt:i4>50</vt:i4>
      </vt:variant>
      <vt:variant>
        <vt:i4>0</vt:i4>
      </vt:variant>
      <vt:variant>
        <vt:i4>5</vt:i4>
      </vt:variant>
      <vt:variant>
        <vt:lpwstr/>
      </vt:variant>
      <vt:variant>
        <vt:lpwstr>_Toc99990502</vt:lpwstr>
      </vt:variant>
      <vt:variant>
        <vt:i4>1245232</vt:i4>
      </vt:variant>
      <vt:variant>
        <vt:i4>44</vt:i4>
      </vt:variant>
      <vt:variant>
        <vt:i4>0</vt:i4>
      </vt:variant>
      <vt:variant>
        <vt:i4>5</vt:i4>
      </vt:variant>
      <vt:variant>
        <vt:lpwstr/>
      </vt:variant>
      <vt:variant>
        <vt:lpwstr>_Toc99990501</vt:lpwstr>
      </vt:variant>
      <vt:variant>
        <vt:i4>1179696</vt:i4>
      </vt:variant>
      <vt:variant>
        <vt:i4>38</vt:i4>
      </vt:variant>
      <vt:variant>
        <vt:i4>0</vt:i4>
      </vt:variant>
      <vt:variant>
        <vt:i4>5</vt:i4>
      </vt:variant>
      <vt:variant>
        <vt:lpwstr/>
      </vt:variant>
      <vt:variant>
        <vt:lpwstr>_Toc99990500</vt:lpwstr>
      </vt:variant>
      <vt:variant>
        <vt:i4>1703993</vt:i4>
      </vt:variant>
      <vt:variant>
        <vt:i4>32</vt:i4>
      </vt:variant>
      <vt:variant>
        <vt:i4>0</vt:i4>
      </vt:variant>
      <vt:variant>
        <vt:i4>5</vt:i4>
      </vt:variant>
      <vt:variant>
        <vt:lpwstr/>
      </vt:variant>
      <vt:variant>
        <vt:lpwstr>_Toc99990499</vt:lpwstr>
      </vt:variant>
      <vt:variant>
        <vt:i4>1769529</vt:i4>
      </vt:variant>
      <vt:variant>
        <vt:i4>26</vt:i4>
      </vt:variant>
      <vt:variant>
        <vt:i4>0</vt:i4>
      </vt:variant>
      <vt:variant>
        <vt:i4>5</vt:i4>
      </vt:variant>
      <vt:variant>
        <vt:lpwstr/>
      </vt:variant>
      <vt:variant>
        <vt:lpwstr>_Toc99990498</vt:lpwstr>
      </vt:variant>
      <vt:variant>
        <vt:i4>1310777</vt:i4>
      </vt:variant>
      <vt:variant>
        <vt:i4>20</vt:i4>
      </vt:variant>
      <vt:variant>
        <vt:i4>0</vt:i4>
      </vt:variant>
      <vt:variant>
        <vt:i4>5</vt:i4>
      </vt:variant>
      <vt:variant>
        <vt:lpwstr/>
      </vt:variant>
      <vt:variant>
        <vt:lpwstr>_Toc99990497</vt:lpwstr>
      </vt:variant>
      <vt:variant>
        <vt:i4>1376313</vt:i4>
      </vt:variant>
      <vt:variant>
        <vt:i4>14</vt:i4>
      </vt:variant>
      <vt:variant>
        <vt:i4>0</vt:i4>
      </vt:variant>
      <vt:variant>
        <vt:i4>5</vt:i4>
      </vt:variant>
      <vt:variant>
        <vt:lpwstr/>
      </vt:variant>
      <vt:variant>
        <vt:lpwstr>_Toc99990496</vt:lpwstr>
      </vt:variant>
      <vt:variant>
        <vt:i4>1441849</vt:i4>
      </vt:variant>
      <vt:variant>
        <vt:i4>8</vt:i4>
      </vt:variant>
      <vt:variant>
        <vt:i4>0</vt:i4>
      </vt:variant>
      <vt:variant>
        <vt:i4>5</vt:i4>
      </vt:variant>
      <vt:variant>
        <vt:lpwstr/>
      </vt:variant>
      <vt:variant>
        <vt:lpwstr>_Toc99990495</vt:lpwstr>
      </vt:variant>
      <vt:variant>
        <vt:i4>1507385</vt:i4>
      </vt:variant>
      <vt:variant>
        <vt:i4>2</vt:i4>
      </vt:variant>
      <vt:variant>
        <vt:i4>0</vt:i4>
      </vt:variant>
      <vt:variant>
        <vt:i4>5</vt:i4>
      </vt:variant>
      <vt:variant>
        <vt:lpwstr/>
      </vt:variant>
      <vt:variant>
        <vt:lpwstr>_Toc99990494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Olefir</dc:creator>
  <cp:keywords/>
  <dc:description/>
  <cp:lastModifiedBy>Mantas Krapavickas</cp:lastModifiedBy>
  <cp:revision>2</cp:revision>
  <dcterms:created xsi:type="dcterms:W3CDTF">2024-09-04T09:13:00Z</dcterms:created>
  <dcterms:modified xsi:type="dcterms:W3CDTF">2024-09-04T09:13:00Z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2022-04-04T15:37:44Z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b507f9cf-02ae-4e51-b2b0-ae3628aa9b7b</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5de06706-4971-4a57-aef7-6f08f55b854c</vt:lpwstr>
  </property>
</Properties>
</file>